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868" w:rsidRPr="00186AD4" w:rsidRDefault="00820868" w:rsidP="009B2562">
      <w:pPr>
        <w:pStyle w:val="a"/>
        <w:ind w:left="0" w:firstLine="0"/>
        <w:rPr>
          <w:rFonts w:ascii="Arial" w:hAnsi="Arial" w:cs="Arial"/>
          <w:b/>
          <w:i/>
          <w:noProof/>
        </w:rPr>
      </w:pPr>
    </w:p>
    <w:p w:rsidR="00820868" w:rsidRPr="00186AD4" w:rsidRDefault="00820868" w:rsidP="009B2562">
      <w:pPr>
        <w:pStyle w:val="a"/>
        <w:ind w:left="0" w:firstLine="0"/>
        <w:rPr>
          <w:rFonts w:ascii="Arial" w:hAnsi="Arial" w:cs="Arial"/>
          <w:b/>
          <w:i/>
          <w:noProof/>
        </w:rPr>
      </w:pPr>
    </w:p>
    <w:p w:rsidR="00820868" w:rsidRPr="00186AD4" w:rsidRDefault="00820868" w:rsidP="009B2562">
      <w:pPr>
        <w:pStyle w:val="a"/>
        <w:ind w:left="0" w:firstLine="0"/>
        <w:rPr>
          <w:rFonts w:ascii="Arial" w:hAnsi="Arial" w:cs="Arial"/>
          <w:b/>
          <w:i/>
          <w:noProof/>
        </w:rPr>
      </w:pPr>
    </w:p>
    <w:p w:rsidR="00820868" w:rsidRPr="00E11DAC" w:rsidRDefault="00820868" w:rsidP="00F92828">
      <w:pPr>
        <w:pStyle w:val="a"/>
        <w:ind w:left="0" w:firstLine="0"/>
        <w:jc w:val="center"/>
        <w:rPr>
          <w:rFonts w:ascii="Calibri" w:hAnsi="Calibri" w:cs="Arial"/>
          <w:b/>
          <w:i/>
          <w:noProof/>
          <w:sz w:val="32"/>
          <w:szCs w:val="32"/>
          <w:highlight w:val="yellow"/>
        </w:rPr>
      </w:pPr>
    </w:p>
    <w:p w:rsidR="00820868" w:rsidRPr="00E11DAC" w:rsidRDefault="00820868" w:rsidP="00F92828">
      <w:pPr>
        <w:pStyle w:val="a"/>
        <w:ind w:left="0" w:firstLine="0"/>
        <w:jc w:val="center"/>
        <w:rPr>
          <w:rFonts w:ascii="Calibri" w:hAnsi="Calibri" w:cs="Arial"/>
          <w:b/>
          <w:noProof/>
          <w:sz w:val="36"/>
          <w:szCs w:val="36"/>
        </w:rPr>
      </w:pPr>
      <w:r w:rsidRPr="00E11DAC">
        <w:rPr>
          <w:rFonts w:ascii="Calibri" w:hAnsi="Calibri" w:cs="Arial"/>
          <w:b/>
          <w:noProof/>
          <w:sz w:val="36"/>
          <w:szCs w:val="36"/>
        </w:rPr>
        <w:t>Life Beyond Earth Exhibition</w:t>
      </w:r>
    </w:p>
    <w:p w:rsidR="00820868" w:rsidRPr="00E11DAC" w:rsidRDefault="00820868" w:rsidP="00F92828">
      <w:pPr>
        <w:pStyle w:val="a"/>
        <w:ind w:left="0" w:firstLine="0"/>
        <w:jc w:val="center"/>
        <w:rPr>
          <w:rFonts w:ascii="Calibri" w:hAnsi="Calibri" w:cs="Arial"/>
          <w:b/>
          <w:noProof/>
          <w:sz w:val="36"/>
          <w:szCs w:val="36"/>
        </w:rPr>
      </w:pPr>
      <w:smartTag w:uri="urn:schemas-microsoft-com:office:smarttags" w:element="PlaceName">
        <w:smartTag w:uri="urn:schemas-microsoft-com:office:smarttags" w:element="place">
          <w:smartTag w:uri="urn:schemas-microsoft-com:office:smarttags" w:element="PlaceName">
            <w:r w:rsidRPr="00E11DAC">
              <w:rPr>
                <w:rFonts w:ascii="Calibri" w:hAnsi="Calibri" w:cs="Arial"/>
                <w:b/>
                <w:noProof/>
                <w:sz w:val="36"/>
                <w:szCs w:val="36"/>
              </w:rPr>
              <w:t>Maryland</w:t>
            </w:r>
          </w:smartTag>
          <w:r w:rsidRPr="00E11DAC">
            <w:rPr>
              <w:rFonts w:ascii="Calibri" w:hAnsi="Calibri" w:cs="Arial"/>
              <w:b/>
              <w:noProof/>
              <w:sz w:val="36"/>
              <w:szCs w:val="36"/>
            </w:rPr>
            <w:t xml:space="preserve"> </w:t>
          </w:r>
          <w:smartTag w:uri="urn:schemas-microsoft-com:office:smarttags" w:element="PlaceName">
            <w:r w:rsidRPr="00E11DAC">
              <w:rPr>
                <w:rFonts w:ascii="Calibri" w:hAnsi="Calibri" w:cs="Arial"/>
                <w:b/>
                <w:noProof/>
                <w:sz w:val="36"/>
                <w:szCs w:val="36"/>
              </w:rPr>
              <w:t>Science</w:t>
            </w:r>
          </w:smartTag>
          <w:r w:rsidRPr="00E11DAC">
            <w:rPr>
              <w:rFonts w:ascii="Calibri" w:hAnsi="Calibri" w:cs="Arial"/>
              <w:b/>
              <w:noProof/>
              <w:sz w:val="36"/>
              <w:szCs w:val="36"/>
            </w:rPr>
            <w:t xml:space="preserve"> </w:t>
          </w:r>
          <w:smartTag w:uri="urn:schemas-microsoft-com:office:smarttags" w:element="PlaceType">
            <w:r w:rsidRPr="00E11DAC">
              <w:rPr>
                <w:rFonts w:ascii="Calibri" w:hAnsi="Calibri" w:cs="Arial"/>
                <w:b/>
                <w:noProof/>
                <w:sz w:val="36"/>
                <w:szCs w:val="36"/>
              </w:rPr>
              <w:t>Center</w:t>
            </w:r>
          </w:smartTag>
        </w:smartTag>
      </w:smartTag>
    </w:p>
    <w:p w:rsidR="00820868" w:rsidRPr="00E11DAC" w:rsidRDefault="00820868" w:rsidP="00F92828">
      <w:pPr>
        <w:pStyle w:val="a"/>
        <w:ind w:left="0" w:firstLine="0"/>
        <w:jc w:val="center"/>
        <w:rPr>
          <w:rFonts w:ascii="Calibri" w:hAnsi="Calibri" w:cs="Arial"/>
          <w:b/>
          <w:noProof/>
          <w:sz w:val="36"/>
          <w:szCs w:val="36"/>
        </w:rPr>
      </w:pPr>
      <w:r w:rsidRPr="00E11DAC">
        <w:rPr>
          <w:rFonts w:ascii="Calibri" w:hAnsi="Calibri" w:cs="Arial"/>
          <w:b/>
          <w:noProof/>
          <w:sz w:val="36"/>
          <w:szCs w:val="36"/>
        </w:rPr>
        <w:t>Summative Evaluation of School Groups and Adult Visitors</w:t>
      </w:r>
    </w:p>
    <w:p w:rsidR="00820868" w:rsidRPr="00E11DAC" w:rsidRDefault="00820868" w:rsidP="00CA29B5">
      <w:pPr>
        <w:pStyle w:val="a"/>
        <w:tabs>
          <w:tab w:val="left" w:pos="-1440"/>
        </w:tabs>
        <w:ind w:left="0" w:firstLine="0"/>
        <w:rPr>
          <w:rFonts w:ascii="Calibri" w:hAnsi="Calibri" w:cs="Arial"/>
          <w:sz w:val="36"/>
          <w:szCs w:val="36"/>
        </w:rPr>
      </w:pPr>
    </w:p>
    <w:p w:rsidR="00820868" w:rsidRPr="00E11DAC" w:rsidRDefault="00820868" w:rsidP="003F4860">
      <w:pPr>
        <w:pStyle w:val="a"/>
        <w:tabs>
          <w:tab w:val="left" w:pos="-1440"/>
        </w:tabs>
        <w:ind w:left="0" w:firstLine="0"/>
        <w:rPr>
          <w:rFonts w:ascii="Calibri" w:hAnsi="Calibri" w:cs="Arial"/>
        </w:rPr>
      </w:pPr>
    </w:p>
    <w:p w:rsidR="00820868" w:rsidRPr="00E11DAC" w:rsidRDefault="00820868" w:rsidP="00F92828">
      <w:pPr>
        <w:pStyle w:val="a"/>
        <w:tabs>
          <w:tab w:val="left" w:pos="-1440"/>
        </w:tabs>
        <w:ind w:left="0" w:firstLine="0"/>
        <w:jc w:val="center"/>
        <w:rPr>
          <w:rFonts w:ascii="Calibri" w:hAnsi="Calibri" w:cs="Arial"/>
        </w:rPr>
      </w:pPr>
    </w:p>
    <w:p w:rsidR="00820868" w:rsidRPr="00E11DAC" w:rsidRDefault="00820868" w:rsidP="00F92828">
      <w:pPr>
        <w:pStyle w:val="a"/>
        <w:tabs>
          <w:tab w:val="left" w:pos="-1440"/>
        </w:tabs>
        <w:ind w:left="0" w:firstLine="0"/>
        <w:jc w:val="center"/>
        <w:rPr>
          <w:rFonts w:ascii="Calibri" w:hAnsi="Calibri" w:cs="Arial"/>
        </w:rPr>
      </w:pPr>
    </w:p>
    <w:p w:rsidR="00820868" w:rsidRPr="00E11DAC" w:rsidRDefault="00820868" w:rsidP="00F92828">
      <w:pPr>
        <w:pStyle w:val="a"/>
        <w:tabs>
          <w:tab w:val="left" w:pos="-1440"/>
        </w:tabs>
        <w:ind w:left="0" w:firstLine="0"/>
        <w:jc w:val="center"/>
        <w:rPr>
          <w:rFonts w:ascii="Calibri" w:hAnsi="Calibri" w:cs="Arial"/>
        </w:rPr>
      </w:pPr>
    </w:p>
    <w:p w:rsidR="00820868" w:rsidRPr="00E11DAC" w:rsidRDefault="00820868" w:rsidP="00F92828">
      <w:pPr>
        <w:pStyle w:val="a"/>
        <w:tabs>
          <w:tab w:val="left" w:pos="-1440"/>
        </w:tabs>
        <w:ind w:left="0" w:firstLine="0"/>
        <w:jc w:val="center"/>
        <w:rPr>
          <w:rFonts w:ascii="Calibri" w:hAnsi="Calibri" w:cs="Arial"/>
        </w:rPr>
      </w:pPr>
    </w:p>
    <w:p w:rsidR="00820868" w:rsidRPr="00E11DAC" w:rsidRDefault="00820868" w:rsidP="00F92828">
      <w:pPr>
        <w:pStyle w:val="a"/>
        <w:tabs>
          <w:tab w:val="left" w:pos="-1440"/>
        </w:tabs>
        <w:ind w:left="0" w:firstLine="0"/>
        <w:jc w:val="center"/>
        <w:rPr>
          <w:rFonts w:ascii="Calibri" w:hAnsi="Calibri" w:cs="Arial"/>
          <w:sz w:val="28"/>
          <w:szCs w:val="28"/>
        </w:rPr>
      </w:pPr>
    </w:p>
    <w:p w:rsidR="00820868" w:rsidRPr="00E11DAC" w:rsidRDefault="00820868" w:rsidP="00F92828">
      <w:pPr>
        <w:pStyle w:val="a"/>
        <w:tabs>
          <w:tab w:val="left" w:pos="-1440"/>
        </w:tabs>
        <w:ind w:left="0" w:firstLine="0"/>
        <w:jc w:val="center"/>
        <w:rPr>
          <w:rFonts w:ascii="Calibri" w:hAnsi="Calibri" w:cs="Arial"/>
          <w:sz w:val="28"/>
          <w:szCs w:val="28"/>
        </w:rPr>
      </w:pPr>
      <w:r w:rsidRPr="00E11DAC">
        <w:rPr>
          <w:rFonts w:ascii="Calibri" w:hAnsi="Calibri" w:cs="Arial"/>
          <w:sz w:val="28"/>
          <w:szCs w:val="28"/>
        </w:rPr>
        <w:t>Prepared by:</w:t>
      </w:r>
    </w:p>
    <w:p w:rsidR="00820868" w:rsidRPr="00E11DAC" w:rsidRDefault="00820868" w:rsidP="00F92828">
      <w:pPr>
        <w:pStyle w:val="a"/>
        <w:tabs>
          <w:tab w:val="left" w:pos="-1440"/>
        </w:tabs>
        <w:ind w:left="0" w:firstLine="0"/>
        <w:jc w:val="center"/>
        <w:rPr>
          <w:rFonts w:ascii="Calibri" w:hAnsi="Calibri" w:cs="Arial"/>
          <w:sz w:val="28"/>
          <w:szCs w:val="28"/>
        </w:rPr>
      </w:pPr>
    </w:p>
    <w:p w:rsidR="00820868" w:rsidRPr="00E11DAC" w:rsidRDefault="00820868" w:rsidP="00F92828">
      <w:pPr>
        <w:pStyle w:val="a"/>
        <w:tabs>
          <w:tab w:val="left" w:pos="-1440"/>
        </w:tabs>
        <w:ind w:left="0" w:firstLine="0"/>
        <w:jc w:val="center"/>
        <w:rPr>
          <w:rFonts w:ascii="Calibri" w:hAnsi="Calibri" w:cs="Arial"/>
          <w:b/>
          <w:sz w:val="28"/>
          <w:szCs w:val="28"/>
        </w:rPr>
      </w:pPr>
      <w:r w:rsidRPr="00E11DAC">
        <w:rPr>
          <w:rFonts w:ascii="Calibri" w:hAnsi="Calibri" w:cs="Arial"/>
          <w:b/>
          <w:sz w:val="28"/>
          <w:szCs w:val="28"/>
        </w:rPr>
        <w:t>Robert L. Russell</w:t>
      </w:r>
    </w:p>
    <w:p w:rsidR="00820868" w:rsidRPr="00E11DAC" w:rsidRDefault="00820868" w:rsidP="00F92828">
      <w:pPr>
        <w:pStyle w:val="a"/>
        <w:tabs>
          <w:tab w:val="left" w:pos="-1440"/>
        </w:tabs>
        <w:ind w:left="0" w:firstLine="0"/>
        <w:jc w:val="center"/>
        <w:rPr>
          <w:rFonts w:ascii="Calibri" w:hAnsi="Calibri" w:cs="Arial"/>
          <w:b/>
          <w:sz w:val="28"/>
          <w:szCs w:val="28"/>
        </w:rPr>
      </w:pPr>
      <w:r w:rsidRPr="00E11DAC">
        <w:rPr>
          <w:rFonts w:ascii="Calibri" w:hAnsi="Calibri" w:cs="Arial"/>
          <w:b/>
          <w:sz w:val="28"/>
          <w:szCs w:val="28"/>
        </w:rPr>
        <w:t>Hannah Russell</w:t>
      </w:r>
    </w:p>
    <w:p w:rsidR="00820868" w:rsidRPr="00E11DAC" w:rsidRDefault="00820868" w:rsidP="00F92828">
      <w:pPr>
        <w:pStyle w:val="a"/>
        <w:tabs>
          <w:tab w:val="left" w:pos="-1440"/>
        </w:tabs>
        <w:ind w:left="0" w:firstLine="0"/>
        <w:jc w:val="center"/>
        <w:rPr>
          <w:rFonts w:ascii="Calibri" w:hAnsi="Calibri" w:cs="Arial"/>
          <w:sz w:val="28"/>
          <w:szCs w:val="28"/>
        </w:rPr>
      </w:pPr>
      <w:r w:rsidRPr="00E11DAC">
        <w:rPr>
          <w:rFonts w:ascii="Calibri" w:hAnsi="Calibri" w:cs="Arial"/>
          <w:sz w:val="28"/>
          <w:szCs w:val="28"/>
        </w:rPr>
        <w:t>Informal Learning Solutions</w:t>
      </w:r>
    </w:p>
    <w:p w:rsidR="00820868" w:rsidRPr="00E11DAC" w:rsidRDefault="00820868" w:rsidP="00F92828">
      <w:pPr>
        <w:pStyle w:val="a"/>
        <w:tabs>
          <w:tab w:val="left" w:pos="-1440"/>
        </w:tabs>
        <w:ind w:left="0" w:firstLine="0"/>
        <w:jc w:val="center"/>
        <w:rPr>
          <w:rFonts w:ascii="Calibri" w:hAnsi="Calibri" w:cs="Arial"/>
          <w:sz w:val="28"/>
          <w:szCs w:val="28"/>
        </w:rPr>
      </w:pPr>
    </w:p>
    <w:p w:rsidR="00820868" w:rsidRPr="00E11DAC" w:rsidRDefault="00820868" w:rsidP="00F92828">
      <w:pPr>
        <w:pStyle w:val="a"/>
        <w:tabs>
          <w:tab w:val="left" w:pos="-1440"/>
        </w:tabs>
        <w:ind w:left="0" w:firstLine="0"/>
        <w:jc w:val="center"/>
        <w:rPr>
          <w:rFonts w:ascii="Calibri" w:hAnsi="Calibri" w:cs="Arial"/>
          <w:sz w:val="28"/>
          <w:szCs w:val="28"/>
        </w:rPr>
      </w:pPr>
    </w:p>
    <w:p w:rsidR="00820868" w:rsidRPr="00E11DAC" w:rsidRDefault="00820868" w:rsidP="00CA29B5">
      <w:pPr>
        <w:pStyle w:val="a"/>
        <w:ind w:left="0" w:firstLine="0"/>
        <w:jc w:val="center"/>
        <w:rPr>
          <w:rFonts w:ascii="Calibri" w:hAnsi="Calibri" w:cs="Arial"/>
          <w:b/>
          <w:noProof/>
          <w:sz w:val="28"/>
          <w:szCs w:val="28"/>
        </w:rPr>
      </w:pPr>
      <w:r w:rsidRPr="00E11DAC">
        <w:rPr>
          <w:rFonts w:ascii="Calibri" w:hAnsi="Calibri" w:cs="Arial"/>
          <w:b/>
          <w:noProof/>
          <w:sz w:val="28"/>
          <w:szCs w:val="28"/>
        </w:rPr>
        <w:t>Kate Haley Goldman</w:t>
      </w:r>
    </w:p>
    <w:p w:rsidR="00820868" w:rsidRPr="00E11DAC" w:rsidRDefault="00820868" w:rsidP="00871D4D">
      <w:pPr>
        <w:pStyle w:val="a"/>
        <w:ind w:left="0" w:firstLine="0"/>
        <w:jc w:val="center"/>
        <w:rPr>
          <w:rFonts w:ascii="Calibri" w:hAnsi="Calibri" w:cs="Arial"/>
          <w:b/>
          <w:noProof/>
          <w:sz w:val="28"/>
          <w:szCs w:val="28"/>
        </w:rPr>
      </w:pPr>
      <w:r w:rsidRPr="00E11DAC">
        <w:rPr>
          <w:rFonts w:ascii="Calibri" w:hAnsi="Calibri" w:cs="Arial"/>
          <w:b/>
          <w:noProof/>
          <w:sz w:val="28"/>
          <w:szCs w:val="28"/>
        </w:rPr>
        <w:t>Stephanie Daughtery</w:t>
      </w:r>
    </w:p>
    <w:p w:rsidR="00820868" w:rsidRPr="00E11DAC" w:rsidRDefault="00820868" w:rsidP="00F92828">
      <w:pPr>
        <w:pStyle w:val="a"/>
        <w:tabs>
          <w:tab w:val="left" w:pos="-1440"/>
        </w:tabs>
        <w:ind w:left="0" w:firstLine="0"/>
        <w:jc w:val="center"/>
        <w:rPr>
          <w:rFonts w:ascii="Calibri" w:hAnsi="Calibri" w:cs="Arial"/>
          <w:sz w:val="28"/>
          <w:szCs w:val="28"/>
        </w:rPr>
      </w:pPr>
      <w:r w:rsidRPr="00E11DAC">
        <w:rPr>
          <w:rFonts w:ascii="Calibri" w:hAnsi="Calibri" w:cs="Arial"/>
          <w:sz w:val="28"/>
          <w:szCs w:val="28"/>
        </w:rPr>
        <w:t>Audience Viewpoints Consulting</w:t>
      </w:r>
    </w:p>
    <w:p w:rsidR="00820868" w:rsidRPr="00E11DAC" w:rsidRDefault="00820868" w:rsidP="00F92828">
      <w:pPr>
        <w:pStyle w:val="a"/>
        <w:tabs>
          <w:tab w:val="left" w:pos="-1440"/>
        </w:tabs>
        <w:ind w:left="0" w:firstLine="0"/>
        <w:jc w:val="center"/>
        <w:rPr>
          <w:rFonts w:ascii="Calibri" w:hAnsi="Calibri" w:cs="Arial"/>
          <w:sz w:val="28"/>
          <w:szCs w:val="28"/>
        </w:rPr>
      </w:pPr>
    </w:p>
    <w:p w:rsidR="00820868" w:rsidRPr="00E11DAC" w:rsidRDefault="00820868" w:rsidP="00F92828">
      <w:pPr>
        <w:pStyle w:val="a"/>
        <w:tabs>
          <w:tab w:val="left" w:pos="-1440"/>
        </w:tabs>
        <w:ind w:left="0" w:firstLine="0"/>
        <w:jc w:val="center"/>
        <w:rPr>
          <w:rFonts w:ascii="Calibri" w:hAnsi="Calibri" w:cs="Arial"/>
          <w:sz w:val="28"/>
          <w:szCs w:val="28"/>
        </w:rPr>
      </w:pPr>
      <w:r w:rsidRPr="00E11DAC">
        <w:rPr>
          <w:rFonts w:ascii="Calibri" w:hAnsi="Calibri" w:cs="Arial"/>
          <w:sz w:val="28"/>
          <w:szCs w:val="28"/>
        </w:rPr>
        <w:t>December 2013</w:t>
      </w:r>
    </w:p>
    <w:p w:rsidR="00820868" w:rsidRPr="00E11DAC" w:rsidRDefault="00820868" w:rsidP="00044425">
      <w:pPr>
        <w:pStyle w:val="a"/>
        <w:tabs>
          <w:tab w:val="left" w:pos="-1440"/>
        </w:tabs>
        <w:ind w:left="0" w:firstLine="0"/>
        <w:rPr>
          <w:rFonts w:ascii="Calibri" w:hAnsi="Calibri" w:cs="Arial"/>
        </w:rPr>
      </w:pPr>
    </w:p>
    <w:p w:rsidR="00820868" w:rsidRPr="00E11DAC" w:rsidRDefault="00820868" w:rsidP="00044425">
      <w:pPr>
        <w:pStyle w:val="a"/>
        <w:tabs>
          <w:tab w:val="left" w:pos="-1440"/>
        </w:tabs>
        <w:ind w:left="0" w:firstLine="0"/>
        <w:rPr>
          <w:rFonts w:ascii="Calibri" w:hAnsi="Calibri" w:cs="Arial"/>
        </w:rPr>
      </w:pPr>
    </w:p>
    <w:p w:rsidR="00820868" w:rsidRPr="00E11DAC" w:rsidRDefault="00820868" w:rsidP="00044425">
      <w:pPr>
        <w:pStyle w:val="a"/>
        <w:tabs>
          <w:tab w:val="left" w:pos="-1440"/>
        </w:tabs>
        <w:ind w:left="0" w:firstLine="0"/>
        <w:rPr>
          <w:rFonts w:ascii="Calibri" w:hAnsi="Calibri" w:cs="Arial"/>
        </w:rPr>
      </w:pPr>
    </w:p>
    <w:p w:rsidR="00820868" w:rsidRPr="00E11DAC" w:rsidRDefault="00820868">
      <w:pPr>
        <w:rPr>
          <w:rFonts w:ascii="Calibri" w:hAnsi="Calibri" w:cs="Arial"/>
          <w:snapToGrid w:val="0"/>
        </w:rPr>
      </w:pPr>
      <w:r w:rsidRPr="00E11DAC">
        <w:rPr>
          <w:rFonts w:ascii="Calibri" w:hAnsi="Calibri" w:cs="Arial"/>
        </w:rPr>
        <w:br w:type="page"/>
      </w:r>
    </w:p>
    <w:p w:rsidR="00820868" w:rsidRPr="00E11DAC" w:rsidRDefault="00820868" w:rsidP="00044425">
      <w:pPr>
        <w:pStyle w:val="a"/>
        <w:tabs>
          <w:tab w:val="left" w:pos="-1440"/>
        </w:tabs>
        <w:ind w:left="0" w:firstLine="0"/>
        <w:rPr>
          <w:rFonts w:ascii="Calibri" w:hAnsi="Calibri" w:cs="Arial"/>
        </w:rPr>
      </w:pPr>
    </w:p>
    <w:p w:rsidR="00820868" w:rsidRPr="00E11DAC" w:rsidRDefault="00820868" w:rsidP="00044425">
      <w:pPr>
        <w:pStyle w:val="a"/>
        <w:tabs>
          <w:tab w:val="left" w:pos="-1440"/>
        </w:tabs>
        <w:ind w:left="0" w:firstLine="0"/>
        <w:rPr>
          <w:rFonts w:ascii="Calibri" w:hAnsi="Calibri" w:cs="Arial"/>
        </w:rPr>
      </w:pPr>
    </w:p>
    <w:p w:rsidR="00820868" w:rsidRPr="00E11DAC" w:rsidRDefault="00820868" w:rsidP="00FA6B49">
      <w:pPr>
        <w:pStyle w:val="a"/>
        <w:tabs>
          <w:tab w:val="left" w:pos="-1440"/>
        </w:tabs>
        <w:ind w:left="0" w:firstLine="0"/>
        <w:rPr>
          <w:rFonts w:ascii="Calibri" w:hAnsi="Calibri" w:cs="Arial"/>
          <w:highlight w:val="yellow"/>
        </w:rPr>
        <w:sectPr w:rsidR="00820868" w:rsidRPr="00E11DAC" w:rsidSect="00B33626">
          <w:footerReference w:type="even" r:id="rId8"/>
          <w:footerReference w:type="default" r:id="rId9"/>
          <w:pgSz w:w="12240" w:h="15840"/>
          <w:pgMar w:top="1080" w:right="1440" w:bottom="1440" w:left="1440" w:header="720" w:footer="720" w:gutter="0"/>
          <w:pgNumType w:start="1"/>
          <w:cols w:space="720"/>
          <w:titlePg/>
          <w:docGrid w:linePitch="360"/>
        </w:sectPr>
      </w:pPr>
    </w:p>
    <w:p w:rsidR="00820868" w:rsidRPr="00E11DAC" w:rsidRDefault="00820868" w:rsidP="00FC27A2">
      <w:pPr>
        <w:shd w:val="clear" w:color="auto" w:fill="CCCCCC"/>
        <w:spacing w:after="240"/>
        <w:outlineLvl w:val="0"/>
        <w:rPr>
          <w:rFonts w:ascii="Calibri" w:hAnsi="Calibri" w:cs="Arial"/>
          <w:b/>
          <w:smallCaps/>
          <w:spacing w:val="20"/>
        </w:rPr>
      </w:pPr>
      <w:r w:rsidRPr="00E11DAC">
        <w:rPr>
          <w:rFonts w:ascii="Calibri" w:hAnsi="Calibri" w:cs="Arial"/>
          <w:b/>
          <w:smallCaps/>
          <w:spacing w:val="20"/>
        </w:rPr>
        <w:lastRenderedPageBreak/>
        <w:t>INTRODUCTION</w:t>
      </w:r>
    </w:p>
    <w:p w:rsidR="00820868" w:rsidRPr="00E11DAC" w:rsidRDefault="00820868" w:rsidP="00FA6B49">
      <w:pPr>
        <w:rPr>
          <w:rFonts w:ascii="Calibri" w:hAnsi="Calibri" w:cs="Arial"/>
          <w:bCs/>
          <w:color w:val="000000"/>
          <w:kern w:val="32"/>
        </w:rPr>
      </w:pPr>
      <w:bookmarkStart w:id="0" w:name="_Toc216152636"/>
      <w:bookmarkStart w:id="1" w:name="_Toc320333436"/>
      <w:r w:rsidRPr="00E11DAC">
        <w:rPr>
          <w:rFonts w:ascii="Calibri" w:hAnsi="Calibri" w:cs="Arial"/>
          <w:bCs/>
          <w:color w:val="000000"/>
          <w:kern w:val="32"/>
        </w:rPr>
        <w:t xml:space="preserve">The </w:t>
      </w:r>
      <w:r w:rsidRPr="00E11DAC">
        <w:rPr>
          <w:rFonts w:ascii="Calibri" w:hAnsi="Calibri" w:cs="Arial"/>
          <w:bCs/>
          <w:i/>
          <w:color w:val="000000"/>
          <w:kern w:val="32"/>
        </w:rPr>
        <w:t>Life Beyond Earth</w:t>
      </w:r>
      <w:r w:rsidRPr="00E11DAC">
        <w:rPr>
          <w:rFonts w:ascii="Calibri" w:hAnsi="Calibri" w:cs="Arial"/>
          <w:bCs/>
          <w:color w:val="000000"/>
          <w:kern w:val="32"/>
        </w:rPr>
        <w:t xml:space="preserve"> (LBE) is a new exhibit at the Maryland Science Center (MSC), which opened in November 2012. While relatively small in square-footage, the exhibit is designed to provoke big questions, such as: Are we alone in the Universe? Is there other life on distant planets or moons? How to scientists know? What are they looking for? </w:t>
      </w:r>
    </w:p>
    <w:p w:rsidR="00820868" w:rsidRPr="00E11DAC" w:rsidRDefault="00820868" w:rsidP="00FA6B49">
      <w:pPr>
        <w:pStyle w:val="Heading1"/>
        <w:contextualSpacing/>
        <w:rPr>
          <w:rFonts w:ascii="Calibri" w:hAnsi="Calibri"/>
          <w:b w:val="0"/>
          <w:color w:val="000000"/>
          <w:sz w:val="24"/>
          <w:szCs w:val="24"/>
        </w:rPr>
      </w:pPr>
      <w:r w:rsidRPr="00E11DAC">
        <w:rPr>
          <w:rFonts w:ascii="Calibri" w:hAnsi="Calibri"/>
          <w:b w:val="0"/>
          <w:color w:val="000000"/>
          <w:sz w:val="24"/>
          <w:szCs w:val="24"/>
        </w:rPr>
        <w:t>Informal Learning Solutions and its subcontractor, Audience Viewpoints Consulting, conducted summative evaluation in 2013 of the Life Beyond Earth Exhibit. Audience Viewpoints was responsible for evaluating student response to the exhibit, with a target audience of students in 4th through 6</w:t>
      </w:r>
      <w:r w:rsidRPr="00E11DAC">
        <w:rPr>
          <w:rFonts w:ascii="Calibri" w:hAnsi="Calibri"/>
          <w:b w:val="0"/>
          <w:color w:val="000000"/>
          <w:sz w:val="24"/>
          <w:szCs w:val="24"/>
          <w:vertAlign w:val="superscript"/>
        </w:rPr>
        <w:t xml:space="preserve">th </w:t>
      </w:r>
      <w:r w:rsidRPr="00E11DAC">
        <w:rPr>
          <w:rFonts w:ascii="Calibri" w:hAnsi="Calibri"/>
          <w:b w:val="0"/>
          <w:color w:val="000000"/>
          <w:sz w:val="24"/>
          <w:szCs w:val="24"/>
        </w:rPr>
        <w:t xml:space="preserve">grades.  Informal Learning Solutions conducted evaluation of weekend, primarily adult visitors response to the exhibit.  </w:t>
      </w:r>
    </w:p>
    <w:p w:rsidR="00820868" w:rsidRPr="00E11DAC" w:rsidRDefault="00820868" w:rsidP="005D7979">
      <w:pPr>
        <w:rPr>
          <w:rFonts w:ascii="Calibri" w:hAnsi="Calibri" w:cs="Arial"/>
        </w:rPr>
      </w:pPr>
    </w:p>
    <w:p w:rsidR="00820868" w:rsidRPr="00E11DAC" w:rsidRDefault="00820868" w:rsidP="00EF09E7">
      <w:pPr>
        <w:pStyle w:val="NormalWeb"/>
        <w:shd w:val="clear" w:color="auto" w:fill="FFFFFF"/>
        <w:spacing w:before="0" w:beforeAutospacing="0" w:after="0" w:afterAutospacing="0"/>
        <w:rPr>
          <w:rFonts w:ascii="Calibri" w:hAnsi="Calibri" w:cs="Arial"/>
          <w:sz w:val="24"/>
          <w:szCs w:val="24"/>
        </w:rPr>
      </w:pPr>
      <w:r w:rsidRPr="00E11DAC">
        <w:rPr>
          <w:rFonts w:ascii="Calibri" w:hAnsi="Calibri" w:cs="Arial"/>
          <w:i/>
          <w:iCs/>
          <w:sz w:val="24"/>
          <w:szCs w:val="24"/>
        </w:rPr>
        <w:t>Life Beyond Earth</w:t>
      </w:r>
      <w:r w:rsidRPr="00E11DAC">
        <w:rPr>
          <w:rStyle w:val="apple-converted-space"/>
          <w:rFonts w:ascii="Calibri" w:hAnsi="Calibri" w:cs="Arial"/>
          <w:sz w:val="24"/>
          <w:szCs w:val="24"/>
        </w:rPr>
        <w:t> </w:t>
      </w:r>
      <w:r w:rsidRPr="00E11DAC">
        <w:rPr>
          <w:rFonts w:ascii="Calibri" w:hAnsi="Calibri" w:cs="Arial"/>
          <w:sz w:val="24"/>
          <w:szCs w:val="24"/>
        </w:rPr>
        <w:t>was developed through the participation of an Advisory Panel with representatives from The</w:t>
      </w:r>
      <w:r w:rsidRPr="00E11DAC">
        <w:rPr>
          <w:rStyle w:val="apple-converted-space"/>
          <w:rFonts w:ascii="Calibri" w:hAnsi="Calibri" w:cs="Arial"/>
          <w:sz w:val="24"/>
          <w:szCs w:val="24"/>
        </w:rPr>
        <w:t> </w:t>
      </w:r>
      <w:r w:rsidRPr="00E11DAC">
        <w:rPr>
          <w:rStyle w:val="xn-org"/>
          <w:rFonts w:ascii="Calibri" w:hAnsi="Calibri" w:cs="Arial"/>
          <w:sz w:val="24"/>
          <w:szCs w:val="24"/>
        </w:rPr>
        <w:t>Johns Hopkins University</w:t>
      </w:r>
      <w:r w:rsidRPr="00E11DAC">
        <w:rPr>
          <w:rFonts w:ascii="Calibri" w:hAnsi="Calibri" w:cs="Arial"/>
          <w:sz w:val="24"/>
          <w:szCs w:val="24"/>
        </w:rPr>
        <w:t>, NASA, The Carnegie Institute of</w:t>
      </w:r>
      <w:r w:rsidRPr="00E11DAC">
        <w:rPr>
          <w:rStyle w:val="apple-converted-space"/>
          <w:rFonts w:ascii="Calibri" w:hAnsi="Calibri" w:cs="Arial"/>
          <w:sz w:val="24"/>
          <w:szCs w:val="24"/>
        </w:rPr>
        <w:t> </w:t>
      </w:r>
      <w:r w:rsidRPr="00E11DAC">
        <w:rPr>
          <w:rStyle w:val="xn-location"/>
          <w:rFonts w:ascii="Calibri" w:hAnsi="Calibri" w:cs="Arial"/>
          <w:sz w:val="24"/>
          <w:szCs w:val="24"/>
        </w:rPr>
        <w:t>Washington</w:t>
      </w:r>
      <w:r w:rsidRPr="00E11DAC">
        <w:rPr>
          <w:rFonts w:ascii="Calibri" w:hAnsi="Calibri" w:cs="Arial"/>
          <w:sz w:val="24"/>
          <w:szCs w:val="24"/>
        </w:rPr>
        <w:t xml:space="preserve">, The Space Telescope Science Institute, the </w:t>
      </w:r>
      <w:smartTag w:uri="urn:schemas-microsoft-com:office:smarttags" w:element="PlaceType">
        <w:smartTag w:uri="urn:schemas-microsoft-com:office:smarttags" w:element="place">
          <w:smartTag w:uri="urn:schemas-microsoft-com:office:smarttags" w:element="PlaceName">
            <w:r w:rsidRPr="00E11DAC">
              <w:rPr>
                <w:rFonts w:ascii="Calibri" w:hAnsi="Calibri" w:cs="Arial"/>
                <w:sz w:val="24"/>
                <w:szCs w:val="24"/>
              </w:rPr>
              <w:t>Maryland</w:t>
            </w:r>
          </w:smartTag>
        </w:smartTag>
        <w:r w:rsidRPr="00E11DAC">
          <w:rPr>
            <w:rFonts w:ascii="Calibri" w:hAnsi="Calibri" w:cs="Arial"/>
            <w:sz w:val="24"/>
            <w:szCs w:val="24"/>
          </w:rPr>
          <w:t xml:space="preserve"> </w:t>
        </w:r>
        <w:smartTag w:uri="urn:schemas-microsoft-com:office:smarttags" w:element="PlaceType">
          <w:r w:rsidRPr="00E11DAC">
            <w:rPr>
              <w:rFonts w:ascii="Calibri" w:hAnsi="Calibri" w:cs="Arial"/>
              <w:sz w:val="24"/>
              <w:szCs w:val="24"/>
            </w:rPr>
            <w:t>School</w:t>
          </w:r>
        </w:smartTag>
      </w:smartTag>
      <w:r w:rsidRPr="00E11DAC">
        <w:rPr>
          <w:rFonts w:ascii="Calibri" w:hAnsi="Calibri" w:cs="Arial"/>
          <w:sz w:val="24"/>
          <w:szCs w:val="24"/>
        </w:rPr>
        <w:t xml:space="preserve"> for the Blind and</w:t>
      </w:r>
      <w:r w:rsidRPr="00E11DAC">
        <w:rPr>
          <w:rStyle w:val="apple-converted-space"/>
          <w:rFonts w:ascii="Calibri" w:hAnsi="Calibri" w:cs="Arial"/>
          <w:sz w:val="24"/>
          <w:szCs w:val="24"/>
        </w:rPr>
        <w:t> </w:t>
      </w:r>
      <w:r w:rsidRPr="00E11DAC">
        <w:rPr>
          <w:rStyle w:val="xn-person"/>
          <w:rFonts w:ascii="Calibri" w:hAnsi="Calibri" w:cs="Arial"/>
          <w:sz w:val="24"/>
          <w:szCs w:val="24"/>
        </w:rPr>
        <w:t>Maryland Sea Grant</w:t>
      </w:r>
      <w:r w:rsidRPr="00E11DAC">
        <w:rPr>
          <w:rFonts w:ascii="Calibri" w:hAnsi="Calibri" w:cs="Arial"/>
          <w:sz w:val="24"/>
          <w:szCs w:val="24"/>
        </w:rPr>
        <w:t>. The material contained in</w:t>
      </w:r>
      <w:r w:rsidRPr="00E11DAC">
        <w:rPr>
          <w:rStyle w:val="apple-converted-space"/>
          <w:rFonts w:ascii="Calibri" w:hAnsi="Calibri" w:cs="Arial"/>
          <w:sz w:val="24"/>
          <w:szCs w:val="24"/>
        </w:rPr>
        <w:t> </w:t>
      </w:r>
      <w:r w:rsidRPr="00E11DAC">
        <w:rPr>
          <w:rFonts w:ascii="Calibri" w:hAnsi="Calibri" w:cs="Arial"/>
          <w:i/>
          <w:iCs/>
          <w:sz w:val="24"/>
          <w:szCs w:val="24"/>
        </w:rPr>
        <w:t>Life Beyond Earth</w:t>
      </w:r>
      <w:r w:rsidRPr="00E11DAC">
        <w:rPr>
          <w:rStyle w:val="apple-converted-space"/>
          <w:rFonts w:ascii="Calibri" w:hAnsi="Calibri" w:cs="Arial"/>
          <w:sz w:val="24"/>
          <w:szCs w:val="24"/>
        </w:rPr>
        <w:t> </w:t>
      </w:r>
      <w:r w:rsidRPr="00E11DAC">
        <w:rPr>
          <w:rFonts w:ascii="Calibri" w:hAnsi="Calibri" w:cs="Arial"/>
          <w:sz w:val="24"/>
          <w:szCs w:val="24"/>
        </w:rPr>
        <w:t>is based upon work supported by NASA under grant award Number NNX10AK15G.</w:t>
      </w:r>
    </w:p>
    <w:p w:rsidR="00820868" w:rsidRPr="00E11DAC" w:rsidRDefault="00820868" w:rsidP="00EF09E7">
      <w:pPr>
        <w:pStyle w:val="NormalWeb"/>
        <w:shd w:val="clear" w:color="auto" w:fill="FFFFFF"/>
        <w:spacing w:before="0" w:beforeAutospacing="0" w:after="0" w:afterAutospacing="0"/>
        <w:rPr>
          <w:rFonts w:ascii="Calibri" w:hAnsi="Calibri" w:cs="Arial"/>
          <w:color w:val="464646"/>
          <w:sz w:val="24"/>
          <w:szCs w:val="24"/>
        </w:rPr>
      </w:pPr>
    </w:p>
    <w:p w:rsidR="00820868" w:rsidRPr="00E11DAC" w:rsidRDefault="00820868" w:rsidP="00EE707D">
      <w:pPr>
        <w:shd w:val="clear" w:color="auto" w:fill="CCCCCC"/>
        <w:spacing w:after="240"/>
        <w:outlineLvl w:val="0"/>
        <w:rPr>
          <w:rFonts w:ascii="Calibri" w:hAnsi="Calibri" w:cs="Arial"/>
          <w:b/>
          <w:smallCaps/>
          <w:spacing w:val="20"/>
        </w:rPr>
      </w:pPr>
      <w:r w:rsidRPr="00E11DAC">
        <w:rPr>
          <w:rFonts w:ascii="Calibri" w:hAnsi="Calibri" w:cs="Arial"/>
          <w:b/>
          <w:smallCaps/>
          <w:spacing w:val="20"/>
        </w:rPr>
        <w:t>LIFE BEYOND EARTH EXHIBIT</w:t>
      </w:r>
    </w:p>
    <w:p w:rsidR="00820868" w:rsidRPr="00E11DAC" w:rsidRDefault="00820868" w:rsidP="00EF09E7">
      <w:pPr>
        <w:rPr>
          <w:rFonts w:ascii="Calibri" w:hAnsi="Calibri" w:cs="Arial"/>
          <w:bCs/>
          <w:color w:val="000000"/>
          <w:kern w:val="32"/>
        </w:rPr>
      </w:pPr>
      <w:r w:rsidRPr="00E11DAC">
        <w:rPr>
          <w:rFonts w:ascii="Calibri" w:hAnsi="Calibri" w:cs="Arial"/>
          <w:bCs/>
          <w:color w:val="000000"/>
          <w:kern w:val="32"/>
        </w:rPr>
        <w:t>Located on the second level of the building, Life Beyond Earth is part of MSC space and aerospace exhibits housed in the Our Place In Space area of the building. Major sections of the exhibition cover the vastness of the universe, places in the solar system where life could exist, the search for exoplanets, and questions that remain to be answered.</w:t>
      </w:r>
    </w:p>
    <w:p w:rsidR="00820868" w:rsidRPr="00E11DAC" w:rsidRDefault="00820868" w:rsidP="00186AD4">
      <w:pPr>
        <w:rPr>
          <w:rFonts w:ascii="Calibri" w:hAnsi="Calibri" w:cs="Arial"/>
          <w:bCs/>
          <w:color w:val="000000"/>
          <w:kern w:val="32"/>
        </w:rPr>
      </w:pPr>
    </w:p>
    <w:p w:rsidR="00820868" w:rsidRPr="00E11DAC" w:rsidRDefault="00820868" w:rsidP="00186AD4">
      <w:pPr>
        <w:rPr>
          <w:rFonts w:ascii="Calibri" w:hAnsi="Calibri" w:cs="Arial"/>
          <w:bCs/>
          <w:color w:val="000000"/>
          <w:kern w:val="32"/>
        </w:rPr>
      </w:pPr>
      <w:r w:rsidRPr="00E11DAC">
        <w:rPr>
          <w:rFonts w:ascii="Calibri" w:hAnsi="Calibri" w:cs="Arial"/>
          <w:bCs/>
          <w:color w:val="000000"/>
          <w:kern w:val="32"/>
        </w:rPr>
        <w:t>The exhibit includes several iconic elements.  A large interactive multitouch table enables visitors to try out five techniques astronomers use to hunt for exoplanets.  An orrery with supporting text/graphics shows the planets of our solar system in motion as they orbit the sun.  As part of this exhibit, special tactile components – touchable microbes, planet surfaces, and Milky Way galaxy (including the position of our solar system within the galaxy) -- provide accessibility to visitors with vision limitations, and Braille guides are available for use in the exhibit.</w:t>
      </w:r>
    </w:p>
    <w:p w:rsidR="00820868" w:rsidRPr="00E11DAC" w:rsidRDefault="00820868" w:rsidP="00186AD4">
      <w:pPr>
        <w:rPr>
          <w:rFonts w:ascii="Calibri" w:hAnsi="Calibri" w:cs="Arial"/>
          <w:bCs/>
          <w:color w:val="000000"/>
          <w:kern w:val="32"/>
        </w:rPr>
      </w:pPr>
    </w:p>
    <w:p w:rsidR="00820868" w:rsidRPr="00E11DAC" w:rsidRDefault="00820868" w:rsidP="00186AD4">
      <w:pPr>
        <w:rPr>
          <w:rFonts w:ascii="Calibri" w:hAnsi="Calibri" w:cs="Arial"/>
          <w:bCs/>
          <w:color w:val="000000"/>
          <w:kern w:val="32"/>
        </w:rPr>
      </w:pPr>
      <w:r w:rsidRPr="00E11DAC">
        <w:rPr>
          <w:rFonts w:ascii="Calibri" w:hAnsi="Calibri" w:cs="Arial"/>
          <w:bCs/>
          <w:color w:val="000000"/>
          <w:kern w:val="32"/>
        </w:rPr>
        <w:t xml:space="preserve">Other elements of the 1500 square foot exhibition, which opened November 2, 2012, include a huge mural of the Milky Way that highlights our galaxy’s enormous number of stars and the latest findings about its shape; large images of extreme life with explanatory text; tactile models of extreme life; meteorites on loan from the Smithsonian; videos and large graphics on planets and moons and their potential as contexts for the development of life; and large graphics with supporting text on the field of astrobiology, how scientists search for life beyond the earth, and the search for exoplanets,  </w:t>
      </w:r>
    </w:p>
    <w:p w:rsidR="00820868" w:rsidRPr="00E11DAC" w:rsidRDefault="00820868" w:rsidP="00186AD4">
      <w:pPr>
        <w:rPr>
          <w:rFonts w:ascii="Calibri" w:hAnsi="Calibri" w:cs="Arial"/>
          <w:bCs/>
          <w:color w:val="000000"/>
          <w:kern w:val="32"/>
        </w:rPr>
      </w:pPr>
    </w:p>
    <w:p w:rsidR="00820868" w:rsidRPr="00E11DAC" w:rsidRDefault="00820868" w:rsidP="007A7E34">
      <w:pPr>
        <w:rPr>
          <w:rFonts w:ascii="Calibri" w:hAnsi="Calibri" w:cs="Arial"/>
          <w:color w:val="464646"/>
          <w:u w:val="single"/>
        </w:rPr>
      </w:pPr>
      <w:r w:rsidRPr="00E11DAC">
        <w:rPr>
          <w:rFonts w:ascii="Calibri" w:hAnsi="Calibri" w:cs="Arial"/>
          <w:bCs/>
          <w:color w:val="000000"/>
          <w:kern w:val="32"/>
        </w:rPr>
        <w:lastRenderedPageBreak/>
        <w:t xml:space="preserve">The exhibit is supplemented by the companion planetarium show, </w:t>
      </w:r>
      <w:hyperlink r:id="rId10" w:history="1">
        <w:r w:rsidRPr="00E11DAC">
          <w:rPr>
            <w:rFonts w:ascii="Calibri" w:hAnsi="Calibri" w:cs="Arial"/>
            <w:bCs/>
            <w:color w:val="000000"/>
            <w:kern w:val="32"/>
          </w:rPr>
          <w:t>We Are Aliens</w:t>
        </w:r>
      </w:hyperlink>
      <w:r w:rsidRPr="00E11DAC">
        <w:rPr>
          <w:rFonts w:ascii="Calibri" w:hAnsi="Calibri" w:cs="Arial"/>
          <w:bCs/>
          <w:color w:val="000000"/>
          <w:kern w:val="32"/>
        </w:rPr>
        <w:t>, and a free PlanetMania mobile phone app to play while in the exhibit. Using the app, visitors can earn points playing PlanetMania to redeem a discount in the Science Store. App development was made possible thorough funding from the National Science Foundation and exhibit made possible through a NASA education gra</w:t>
      </w:r>
      <w:r w:rsidRPr="00E11DAC">
        <w:rPr>
          <w:rFonts w:ascii="Calibri" w:hAnsi="Calibri" w:cs="Arial"/>
          <w:bCs/>
          <w:kern w:val="32"/>
        </w:rPr>
        <w:t>nt.</w:t>
      </w:r>
      <w:r w:rsidRPr="00E11DAC">
        <w:rPr>
          <w:rFonts w:ascii="Calibri" w:hAnsi="Calibri" w:cs="Arial"/>
        </w:rPr>
        <w:t xml:space="preserve"> </w:t>
      </w:r>
      <w:r w:rsidRPr="00E11DAC">
        <w:rPr>
          <w:rFonts w:ascii="Calibri" w:hAnsi="Calibri" w:cs="Arial"/>
          <w:u w:val="single"/>
        </w:rPr>
        <w:t>This evaluation focuses entirely on the exhibit components supported by the NASA grant referenced above and does not include the planetarium show and PlanetMania app.</w:t>
      </w:r>
    </w:p>
    <w:p w:rsidR="00820868" w:rsidRPr="00E11DAC" w:rsidRDefault="00820868" w:rsidP="007A7E34">
      <w:pPr>
        <w:rPr>
          <w:rFonts w:ascii="Calibri" w:hAnsi="Calibri" w:cs="Arial"/>
          <w:color w:val="464646"/>
        </w:rPr>
      </w:pPr>
    </w:p>
    <w:p w:rsidR="00820868" w:rsidRPr="00E11DAC" w:rsidRDefault="00820868" w:rsidP="007A7E34">
      <w:pPr>
        <w:shd w:val="clear" w:color="auto" w:fill="CCCCCC"/>
        <w:spacing w:after="240"/>
        <w:outlineLvl w:val="0"/>
        <w:rPr>
          <w:rFonts w:ascii="Calibri" w:hAnsi="Calibri" w:cs="Arial"/>
          <w:b/>
          <w:smallCaps/>
          <w:spacing w:val="20"/>
        </w:rPr>
      </w:pPr>
      <w:r w:rsidRPr="00E11DAC">
        <w:rPr>
          <w:rFonts w:ascii="Calibri" w:hAnsi="Calibri" w:cs="Arial"/>
          <w:b/>
          <w:smallCaps/>
          <w:spacing w:val="20"/>
        </w:rPr>
        <w:t>COMPONENTS OF THIS REPORT</w:t>
      </w:r>
    </w:p>
    <w:p w:rsidR="00820868" w:rsidRPr="00E11DAC" w:rsidRDefault="00820868" w:rsidP="005D7979">
      <w:pPr>
        <w:rPr>
          <w:rFonts w:ascii="Calibri" w:hAnsi="Calibri" w:cs="Arial"/>
        </w:rPr>
      </w:pPr>
      <w:r w:rsidRPr="00E11DAC">
        <w:rPr>
          <w:rFonts w:ascii="Calibri" w:hAnsi="Calibri" w:cs="Arial"/>
        </w:rPr>
        <w:t xml:space="preserve">This report includes four sections:  the Introduction; Student Evaluation; Adult Evaluation; and Summary.  </w:t>
      </w:r>
    </w:p>
    <w:p w:rsidR="00820868" w:rsidRPr="00E11DAC" w:rsidRDefault="00820868" w:rsidP="005D7979">
      <w:pPr>
        <w:rPr>
          <w:rFonts w:ascii="Calibri" w:hAnsi="Calibri" w:cs="Arial"/>
        </w:rPr>
      </w:pPr>
    </w:p>
    <w:p w:rsidR="00820868" w:rsidRPr="00E11DAC" w:rsidRDefault="00820868" w:rsidP="00E67CDF">
      <w:pPr>
        <w:rPr>
          <w:rFonts w:ascii="Calibri" w:hAnsi="Calibri" w:cs="Arial"/>
        </w:rPr>
      </w:pPr>
      <w:r w:rsidRPr="00E11DAC">
        <w:rPr>
          <w:rFonts w:ascii="Calibri" w:hAnsi="Calibri" w:cs="Arial"/>
        </w:rPr>
        <w:t>Kate Haley Goldman and Stephanie Daughter of Audience Viewpoints completed the data analysis and authored Study 1: Student Responses to the Life Beyond Earth Exhibit.  Robert L. Russell of Informal Learning Solutions completed the data analysis and authored Study 2: Adult Responses to the Life Beyond Earth Exhibit.  He also wrote the Conclusions section of the report.  Hannah Russell assisted in data collection and analysis.</w:t>
      </w:r>
    </w:p>
    <w:p w:rsidR="00820868" w:rsidRPr="00E11DAC" w:rsidRDefault="00820868">
      <w:pPr>
        <w:rPr>
          <w:rFonts w:ascii="Calibri" w:hAnsi="Calibri" w:cs="Arial"/>
        </w:rPr>
      </w:pPr>
      <w:r w:rsidRPr="00E11DAC">
        <w:rPr>
          <w:rFonts w:ascii="Calibri" w:hAnsi="Calibri" w:cs="Arial"/>
        </w:rPr>
        <w:br w:type="page"/>
      </w:r>
    </w:p>
    <w:p w:rsidR="00820868" w:rsidRPr="00E11DAC" w:rsidRDefault="00820868" w:rsidP="00E67CDF">
      <w:pPr>
        <w:rPr>
          <w:rFonts w:ascii="Calibri" w:hAnsi="Calibri" w:cs="Arial"/>
        </w:rPr>
      </w:pPr>
    </w:p>
    <w:p w:rsidR="00820868" w:rsidRPr="00E11DAC" w:rsidRDefault="00820868" w:rsidP="00E67CDF">
      <w:pPr>
        <w:jc w:val="center"/>
        <w:rPr>
          <w:rFonts w:ascii="Calibri" w:hAnsi="Calibri" w:cs="Arial"/>
          <w:b/>
        </w:rPr>
      </w:pPr>
      <w:r w:rsidRPr="00E11DAC">
        <w:rPr>
          <w:rFonts w:ascii="Calibri" w:hAnsi="Calibri" w:cs="Arial"/>
          <w:b/>
        </w:rPr>
        <w:t>STUDY 1:  Student Responses to the Life Beyond Earth Exhibit</w:t>
      </w:r>
    </w:p>
    <w:p w:rsidR="00820868" w:rsidRPr="00E11DAC" w:rsidRDefault="00820868" w:rsidP="00E67CDF">
      <w:pPr>
        <w:rPr>
          <w:rFonts w:ascii="Calibri" w:hAnsi="Calibri" w:cs="Arial"/>
          <w:b/>
        </w:rPr>
      </w:pPr>
    </w:p>
    <w:p w:rsidR="00820868" w:rsidRPr="00E11DAC" w:rsidRDefault="00820868" w:rsidP="00E67CDF">
      <w:pPr>
        <w:pStyle w:val="a"/>
        <w:ind w:left="0" w:firstLine="0"/>
        <w:jc w:val="center"/>
        <w:rPr>
          <w:rFonts w:ascii="Calibri" w:hAnsi="Calibri" w:cs="Arial"/>
          <w:b/>
          <w:noProof/>
        </w:rPr>
      </w:pPr>
      <w:r w:rsidRPr="00E11DAC">
        <w:rPr>
          <w:rFonts w:ascii="Calibri" w:hAnsi="Calibri" w:cs="Arial"/>
          <w:b/>
          <w:noProof/>
        </w:rPr>
        <w:t>Kate Haley Goldman</w:t>
      </w:r>
    </w:p>
    <w:p w:rsidR="00820868" w:rsidRPr="00E11DAC" w:rsidRDefault="00820868" w:rsidP="00E67CDF">
      <w:pPr>
        <w:pStyle w:val="a"/>
        <w:ind w:left="0" w:firstLine="0"/>
        <w:jc w:val="center"/>
        <w:rPr>
          <w:rFonts w:ascii="Calibri" w:hAnsi="Calibri" w:cs="Arial"/>
          <w:b/>
          <w:noProof/>
        </w:rPr>
      </w:pPr>
      <w:r w:rsidRPr="00E11DAC">
        <w:rPr>
          <w:rFonts w:ascii="Calibri" w:hAnsi="Calibri" w:cs="Arial"/>
          <w:b/>
          <w:noProof/>
        </w:rPr>
        <w:t>Stephanie Daughtery</w:t>
      </w:r>
    </w:p>
    <w:p w:rsidR="00820868" w:rsidRPr="00E11DAC" w:rsidRDefault="00820868" w:rsidP="00E67CDF">
      <w:pPr>
        <w:pStyle w:val="a"/>
        <w:tabs>
          <w:tab w:val="left" w:pos="-1440"/>
        </w:tabs>
        <w:ind w:left="0" w:firstLine="0"/>
        <w:jc w:val="center"/>
        <w:rPr>
          <w:rFonts w:ascii="Calibri" w:hAnsi="Calibri" w:cs="Arial"/>
        </w:rPr>
      </w:pPr>
      <w:r w:rsidRPr="00E11DAC">
        <w:rPr>
          <w:rFonts w:ascii="Calibri" w:hAnsi="Calibri" w:cs="Arial"/>
        </w:rPr>
        <w:t>Audience Viewpoints Consulting</w:t>
      </w:r>
    </w:p>
    <w:p w:rsidR="00820868" w:rsidRPr="00E11DAC" w:rsidRDefault="00820868" w:rsidP="00E67CDF">
      <w:pPr>
        <w:rPr>
          <w:rFonts w:ascii="Calibri" w:hAnsi="Calibri" w:cs="Arial"/>
          <w:b/>
        </w:rPr>
      </w:pPr>
    </w:p>
    <w:bookmarkEnd w:id="0"/>
    <w:bookmarkEnd w:id="1"/>
    <w:p w:rsidR="00820868" w:rsidRPr="00E11DAC" w:rsidRDefault="00820868" w:rsidP="0053110F">
      <w:pPr>
        <w:pStyle w:val="Heading1"/>
        <w:contextualSpacing/>
        <w:rPr>
          <w:rFonts w:ascii="Calibri" w:hAnsi="Calibri"/>
          <w:b w:val="0"/>
          <w:color w:val="000000"/>
          <w:sz w:val="24"/>
          <w:szCs w:val="24"/>
        </w:rPr>
      </w:pPr>
      <w:r w:rsidRPr="00E11DAC">
        <w:rPr>
          <w:rFonts w:ascii="Calibri" w:hAnsi="Calibri"/>
          <w:b w:val="0"/>
          <w:color w:val="000000"/>
          <w:sz w:val="24"/>
          <w:szCs w:val="24"/>
        </w:rPr>
        <w:t xml:space="preserve">The primary goal of this evaluation was a knowledge-based assessment of the gain in student knowledge based on a visit to the Life Beyond Earth (LBE) exhibition. </w:t>
      </w:r>
    </w:p>
    <w:p w:rsidR="00820868" w:rsidRPr="00E11DAC" w:rsidRDefault="00820868" w:rsidP="0053110F">
      <w:pPr>
        <w:pStyle w:val="Heading1"/>
        <w:contextualSpacing/>
        <w:rPr>
          <w:rFonts w:ascii="Calibri" w:hAnsi="Calibri"/>
          <w:b w:val="0"/>
          <w:color w:val="000000"/>
          <w:sz w:val="24"/>
          <w:szCs w:val="24"/>
        </w:rPr>
      </w:pPr>
    </w:p>
    <w:p w:rsidR="00820868" w:rsidRPr="00E11DAC" w:rsidRDefault="00820868" w:rsidP="00784B59">
      <w:pPr>
        <w:pStyle w:val="Heading1"/>
        <w:contextualSpacing/>
        <w:jc w:val="both"/>
        <w:rPr>
          <w:rFonts w:ascii="Calibri" w:hAnsi="Calibri"/>
          <w:b w:val="0"/>
          <w:color w:val="000000"/>
          <w:sz w:val="24"/>
          <w:szCs w:val="24"/>
        </w:rPr>
      </w:pPr>
      <w:bookmarkStart w:id="2" w:name="_Toc211835045"/>
      <w:bookmarkStart w:id="3" w:name="_Toc216152640"/>
      <w:bookmarkStart w:id="4" w:name="_Toc320333438"/>
      <w:r w:rsidRPr="00E11DAC">
        <w:rPr>
          <w:rFonts w:ascii="Calibri" w:hAnsi="Calibri"/>
          <w:b w:val="0"/>
          <w:color w:val="000000"/>
          <w:sz w:val="24"/>
          <w:szCs w:val="24"/>
        </w:rPr>
        <w:t>The key evaluation questions were designed to find out if student visitors show gains in understanding regarding:</w:t>
      </w:r>
    </w:p>
    <w:p w:rsidR="00820868" w:rsidRPr="00E11DAC" w:rsidRDefault="00820868" w:rsidP="00784B59">
      <w:pPr>
        <w:rPr>
          <w:rFonts w:ascii="Calibri" w:hAnsi="Calibri" w:cs="Arial"/>
        </w:rPr>
      </w:pPr>
    </w:p>
    <w:p w:rsidR="00820868" w:rsidRPr="00E11DAC" w:rsidRDefault="00820868" w:rsidP="00784B59">
      <w:pPr>
        <w:pStyle w:val="ListParagraph"/>
        <w:numPr>
          <w:ilvl w:val="0"/>
          <w:numId w:val="40"/>
        </w:numPr>
        <w:rPr>
          <w:rFonts w:ascii="Calibri" w:hAnsi="Calibri" w:cs="Arial"/>
        </w:rPr>
      </w:pPr>
      <w:r w:rsidRPr="00E11DAC">
        <w:rPr>
          <w:rFonts w:ascii="Calibri" w:hAnsi="Calibri" w:cs="Arial"/>
        </w:rPr>
        <w:t>How extreme life on Earth is relevant for the search for life in our solar system and beyond.</w:t>
      </w:r>
    </w:p>
    <w:p w:rsidR="00820868" w:rsidRPr="00E11DAC" w:rsidRDefault="00820868" w:rsidP="00784B59">
      <w:pPr>
        <w:pStyle w:val="ListParagraph"/>
        <w:numPr>
          <w:ilvl w:val="0"/>
          <w:numId w:val="40"/>
        </w:numPr>
        <w:rPr>
          <w:rFonts w:ascii="Calibri" w:hAnsi="Calibri" w:cs="Arial"/>
        </w:rPr>
      </w:pPr>
      <w:r w:rsidRPr="00E11DAC">
        <w:rPr>
          <w:rFonts w:ascii="Calibri" w:hAnsi="Calibri" w:cs="Arial"/>
        </w:rPr>
        <w:t>What scientists know about the requirements for life on other planets and how they search life on other planets.</w:t>
      </w:r>
    </w:p>
    <w:p w:rsidR="00820868" w:rsidRPr="00E11DAC" w:rsidRDefault="00820868" w:rsidP="00784B59">
      <w:pPr>
        <w:pStyle w:val="ListParagraph"/>
        <w:numPr>
          <w:ilvl w:val="0"/>
          <w:numId w:val="40"/>
        </w:numPr>
        <w:rPr>
          <w:rFonts w:ascii="Calibri" w:hAnsi="Calibri" w:cs="Arial"/>
        </w:rPr>
      </w:pPr>
      <w:r w:rsidRPr="00E11DAC">
        <w:rPr>
          <w:rFonts w:ascii="Calibri" w:hAnsi="Calibri" w:cs="Arial"/>
        </w:rPr>
        <w:t>What scientists have discovered about exoplanets and how scientists search for them.</w:t>
      </w:r>
    </w:p>
    <w:p w:rsidR="00820868" w:rsidRPr="00E11DAC" w:rsidRDefault="00820868" w:rsidP="00784B59">
      <w:pPr>
        <w:rPr>
          <w:rFonts w:ascii="Calibri" w:hAnsi="Calibri"/>
        </w:rPr>
      </w:pPr>
    </w:p>
    <w:p w:rsidR="00820868" w:rsidRPr="00E11DAC" w:rsidRDefault="00820868">
      <w:pPr>
        <w:rPr>
          <w:rFonts w:ascii="Calibri" w:hAnsi="Calibri" w:cs="Arial"/>
          <w:b/>
          <w:smallCaps/>
          <w:spacing w:val="20"/>
        </w:rPr>
      </w:pPr>
    </w:p>
    <w:p w:rsidR="00820868" w:rsidRPr="00E11DAC" w:rsidRDefault="00820868" w:rsidP="00FC27A2">
      <w:pPr>
        <w:shd w:val="clear" w:color="auto" w:fill="CCCCCC"/>
        <w:spacing w:after="240"/>
        <w:outlineLvl w:val="0"/>
        <w:rPr>
          <w:rFonts w:ascii="Calibri" w:hAnsi="Calibri" w:cs="Arial"/>
          <w:b/>
          <w:smallCaps/>
          <w:spacing w:val="20"/>
        </w:rPr>
      </w:pPr>
      <w:r w:rsidRPr="00E11DAC">
        <w:rPr>
          <w:rFonts w:ascii="Calibri" w:hAnsi="Calibri" w:cs="Arial"/>
          <w:b/>
          <w:smallCaps/>
          <w:spacing w:val="20"/>
        </w:rPr>
        <w:t>OVERVIEW: METHODS</w:t>
      </w:r>
      <w:bookmarkEnd w:id="2"/>
      <w:bookmarkEnd w:id="3"/>
      <w:r w:rsidRPr="00E11DAC">
        <w:rPr>
          <w:rFonts w:ascii="Calibri" w:hAnsi="Calibri" w:cs="Arial"/>
          <w:b/>
          <w:smallCaps/>
          <w:spacing w:val="20"/>
        </w:rPr>
        <w:t xml:space="preserve"> &amp; SAMPLE</w:t>
      </w:r>
      <w:bookmarkEnd w:id="4"/>
    </w:p>
    <w:p w:rsidR="00820868" w:rsidRPr="00E11DAC" w:rsidRDefault="00820868" w:rsidP="00A07C64">
      <w:pPr>
        <w:spacing w:after="60"/>
        <w:jc w:val="both"/>
        <w:rPr>
          <w:rFonts w:ascii="Calibri" w:hAnsi="Calibri" w:cs="Arial"/>
        </w:rPr>
      </w:pPr>
      <w:r w:rsidRPr="00E11DAC">
        <w:rPr>
          <w:rFonts w:ascii="Calibri" w:hAnsi="Calibri" w:cs="Arial"/>
        </w:rPr>
        <w:t xml:space="preserve">For the student portion of this evaluation, AVC used two primary methods: </w:t>
      </w:r>
    </w:p>
    <w:p w:rsidR="00820868" w:rsidRPr="00E11DAC" w:rsidRDefault="00820868" w:rsidP="006203FB">
      <w:pPr>
        <w:pStyle w:val="ListParagraph"/>
        <w:numPr>
          <w:ilvl w:val="0"/>
          <w:numId w:val="7"/>
        </w:numPr>
        <w:spacing w:after="60"/>
        <w:jc w:val="both"/>
        <w:rPr>
          <w:rFonts w:ascii="Calibri" w:hAnsi="Calibri" w:cs="Arial"/>
        </w:rPr>
      </w:pPr>
      <w:r w:rsidRPr="00E11DAC">
        <w:rPr>
          <w:rFonts w:ascii="Calibri" w:hAnsi="Calibri" w:cs="Arial"/>
          <w:b/>
        </w:rPr>
        <w:t>Focused Observations</w:t>
      </w:r>
      <w:r w:rsidRPr="00E11DAC">
        <w:rPr>
          <w:rFonts w:ascii="Calibri" w:hAnsi="Calibri" w:cs="Arial"/>
        </w:rPr>
        <w:t xml:space="preserve">. Based on the small size of the exhibition, the project team elected not to conduct whole-exhibit timing and tracking in lieu of focused observations on selected exhibition elements. These elements were: Home Galaxy, Solar System Orrery Model, and a multitouch table with a PlanetFinder interactive. </w:t>
      </w:r>
    </w:p>
    <w:p w:rsidR="00820868" w:rsidRPr="00E11DAC" w:rsidRDefault="00820868" w:rsidP="005B6B44">
      <w:pPr>
        <w:pStyle w:val="ListParagraph"/>
        <w:spacing w:after="60"/>
        <w:jc w:val="both"/>
        <w:rPr>
          <w:rFonts w:ascii="Calibri" w:hAnsi="Calibri" w:cs="Arial"/>
        </w:rPr>
      </w:pPr>
    </w:p>
    <w:p w:rsidR="00820868" w:rsidRPr="00E11DAC" w:rsidRDefault="00820868" w:rsidP="003A5AD3">
      <w:pPr>
        <w:pStyle w:val="ListParagraph"/>
        <w:spacing w:after="60"/>
        <w:jc w:val="both"/>
        <w:rPr>
          <w:rFonts w:ascii="Calibri" w:hAnsi="Calibri" w:cs="Arial"/>
        </w:rPr>
      </w:pPr>
      <w:r w:rsidRPr="00E11DAC">
        <w:rPr>
          <w:rFonts w:ascii="Calibri" w:hAnsi="Calibri" w:cs="Arial"/>
        </w:rPr>
        <w:t xml:space="preserve">A total of 5 schools were observed over the course of 10 weeks. Schools were contacted in advance, and greeted at the </w:t>
      </w:r>
      <w:smartTag w:uri="urn:schemas-microsoft-com:office:smarttags" w:element="PlaceType">
        <w:smartTag w:uri="urn:schemas-microsoft-com:office:smarttags" w:element="place">
          <w:smartTag w:uri="urn:schemas-microsoft-com:office:smarttags" w:element="PlaceName">
            <w:r w:rsidRPr="00E11DAC">
              <w:rPr>
                <w:rFonts w:ascii="Calibri" w:hAnsi="Calibri" w:cs="Arial"/>
              </w:rPr>
              <w:t>Science</w:t>
            </w:r>
          </w:smartTag>
        </w:smartTag>
        <w:r w:rsidRPr="00E11DAC">
          <w:rPr>
            <w:rFonts w:ascii="Calibri" w:hAnsi="Calibri" w:cs="Arial"/>
          </w:rPr>
          <w:t xml:space="preserve"> </w:t>
        </w:r>
        <w:smartTag w:uri="urn:schemas-microsoft-com:office:smarttags" w:element="PlaceType">
          <w:r w:rsidRPr="00E11DAC">
            <w:rPr>
              <w:rFonts w:ascii="Calibri" w:hAnsi="Calibri" w:cs="Arial"/>
            </w:rPr>
            <w:t>Center</w:t>
          </w:r>
        </w:smartTag>
      </w:smartTag>
      <w:r w:rsidRPr="00E11DAC">
        <w:rPr>
          <w:rFonts w:ascii="Calibri" w:hAnsi="Calibri" w:cs="Arial"/>
        </w:rPr>
        <w:t xml:space="preserve"> by AVC data collector Stephanie Daughtery. Ms. Daughtery spoke with the school group briefly, and handed out stickers to the students to wear, so that they could be easily identified while at the exhibit. She also coordinated with the teachers regarding the timing of their visit to Life Beyond Earth within the other activities the school had scheduled at MSC that day.</w:t>
      </w:r>
    </w:p>
    <w:p w:rsidR="00820868" w:rsidRPr="00E11DAC" w:rsidRDefault="00820868" w:rsidP="00A62982">
      <w:pPr>
        <w:pStyle w:val="ListParagraph"/>
        <w:spacing w:after="60"/>
        <w:jc w:val="both"/>
        <w:rPr>
          <w:rFonts w:ascii="Calibri" w:hAnsi="Calibri" w:cs="Arial"/>
          <w:b/>
        </w:rPr>
      </w:pPr>
    </w:p>
    <w:p w:rsidR="00820868" w:rsidRPr="00E11DAC" w:rsidRDefault="00820868" w:rsidP="00A62982">
      <w:pPr>
        <w:pStyle w:val="ListParagraph"/>
        <w:spacing w:after="60"/>
        <w:jc w:val="both"/>
        <w:rPr>
          <w:rFonts w:ascii="Calibri" w:hAnsi="Calibri" w:cs="Arial"/>
        </w:rPr>
      </w:pPr>
      <w:r w:rsidRPr="00E11DAC">
        <w:rPr>
          <w:rFonts w:ascii="Calibri" w:hAnsi="Calibri" w:cs="Arial"/>
        </w:rPr>
        <w:t>A total of 81 focused observations were conducted, with roughly one-third at each of three components:</w:t>
      </w:r>
    </w:p>
    <w:p w:rsidR="00820868" w:rsidRPr="00E11DAC" w:rsidRDefault="00820868" w:rsidP="00356DAE">
      <w:pPr>
        <w:pStyle w:val="ListParagraph"/>
        <w:spacing w:after="60"/>
        <w:ind w:firstLine="720"/>
        <w:jc w:val="both"/>
        <w:rPr>
          <w:rFonts w:ascii="Calibri" w:hAnsi="Calibri" w:cs="Arial"/>
        </w:rPr>
      </w:pPr>
      <w:r w:rsidRPr="00E11DAC">
        <w:rPr>
          <w:rFonts w:ascii="Calibri" w:hAnsi="Calibri" w:cs="Arial"/>
        </w:rPr>
        <w:t>Home Galaxy: 36</w:t>
      </w:r>
    </w:p>
    <w:p w:rsidR="00820868" w:rsidRPr="00E11DAC" w:rsidRDefault="00820868" w:rsidP="00356DAE">
      <w:pPr>
        <w:pStyle w:val="ListParagraph"/>
        <w:spacing w:after="60"/>
        <w:ind w:firstLine="720"/>
        <w:jc w:val="both"/>
        <w:rPr>
          <w:rFonts w:ascii="Calibri" w:hAnsi="Calibri" w:cs="Arial"/>
        </w:rPr>
      </w:pPr>
      <w:r w:rsidRPr="00E11DAC">
        <w:rPr>
          <w:rFonts w:ascii="Calibri" w:hAnsi="Calibri" w:cs="Arial"/>
        </w:rPr>
        <w:t>Orrery: 34</w:t>
      </w:r>
    </w:p>
    <w:p w:rsidR="00820868" w:rsidRPr="00E11DAC" w:rsidRDefault="00820868" w:rsidP="00356DAE">
      <w:pPr>
        <w:pStyle w:val="ListParagraph"/>
        <w:spacing w:after="60"/>
        <w:ind w:firstLine="720"/>
        <w:jc w:val="both"/>
        <w:rPr>
          <w:rFonts w:ascii="Calibri" w:hAnsi="Calibri" w:cs="Arial"/>
        </w:rPr>
      </w:pPr>
      <w:r w:rsidRPr="00E11DAC">
        <w:rPr>
          <w:rFonts w:ascii="Calibri" w:hAnsi="Calibri" w:cs="Arial"/>
        </w:rPr>
        <w:t>Multi-touch Table: 27</w:t>
      </w:r>
    </w:p>
    <w:p w:rsidR="00820868" w:rsidRPr="00E11DAC" w:rsidRDefault="00820868" w:rsidP="00A62982">
      <w:pPr>
        <w:pStyle w:val="ListParagraph"/>
        <w:spacing w:after="60"/>
        <w:jc w:val="both"/>
        <w:rPr>
          <w:rFonts w:ascii="Calibri" w:hAnsi="Calibri" w:cs="Arial"/>
        </w:rPr>
      </w:pPr>
    </w:p>
    <w:p w:rsidR="00820868" w:rsidRPr="00E11DAC" w:rsidRDefault="00820868" w:rsidP="006203FB">
      <w:pPr>
        <w:pStyle w:val="ListParagraph"/>
        <w:numPr>
          <w:ilvl w:val="0"/>
          <w:numId w:val="7"/>
        </w:numPr>
        <w:spacing w:after="60"/>
        <w:jc w:val="both"/>
        <w:rPr>
          <w:rFonts w:ascii="Calibri" w:hAnsi="Calibri" w:cs="Arial"/>
        </w:rPr>
      </w:pPr>
      <w:r w:rsidRPr="00E11DAC">
        <w:rPr>
          <w:rFonts w:ascii="Calibri" w:hAnsi="Calibri" w:cs="Arial"/>
          <w:b/>
        </w:rPr>
        <w:lastRenderedPageBreak/>
        <w:t>Pre-Post Visit Surveys of Students</w:t>
      </w:r>
      <w:r w:rsidRPr="00E11DAC">
        <w:rPr>
          <w:rFonts w:ascii="Calibri" w:hAnsi="Calibri" w:cs="Arial"/>
        </w:rPr>
        <w:t xml:space="preserve">. The primary data source for the bulk of the results presented here are from pre-post surveys. Gathered from 9 schools, every attempt was made to examine change in student’s understanding of and attitudes towards Astrobiology. We contacted schools scheduled to visit the exhibition from March to June 2013 and asked them to survey their students both prior to their visit to the </w:t>
      </w:r>
      <w:smartTag w:uri="urn:schemas-microsoft-com:office:smarttags" w:element="PlaceType">
        <w:smartTag w:uri="urn:schemas-microsoft-com:office:smarttags" w:element="place">
          <w:smartTag w:uri="urn:schemas-microsoft-com:office:smarttags" w:element="PlaceName">
            <w:r w:rsidRPr="00E11DAC">
              <w:rPr>
                <w:rFonts w:ascii="Calibri" w:hAnsi="Calibri" w:cs="Arial"/>
              </w:rPr>
              <w:t>Maryland</w:t>
            </w:r>
          </w:smartTag>
        </w:smartTag>
        <w:r w:rsidRPr="00E11DAC">
          <w:rPr>
            <w:rFonts w:ascii="Calibri" w:hAnsi="Calibri" w:cs="Arial"/>
          </w:rPr>
          <w:t xml:space="preserve"> </w:t>
        </w:r>
        <w:smartTag w:uri="urn:schemas-microsoft-com:office:smarttags" w:element="PlaceType">
          <w:smartTag w:uri="urn:schemas-microsoft-com:office:smarttags" w:element="PlaceName">
            <w:r w:rsidRPr="00E11DAC">
              <w:rPr>
                <w:rFonts w:ascii="Calibri" w:hAnsi="Calibri" w:cs="Arial"/>
              </w:rPr>
              <w:t>Science</w:t>
            </w:r>
          </w:smartTag>
        </w:smartTag>
        <w:r w:rsidRPr="00E11DAC">
          <w:rPr>
            <w:rFonts w:ascii="Calibri" w:hAnsi="Calibri" w:cs="Arial"/>
          </w:rPr>
          <w:t xml:space="preserve"> </w:t>
        </w:r>
        <w:smartTag w:uri="urn:schemas-microsoft-com:office:smarttags" w:element="PlaceType">
          <w:r w:rsidRPr="00E11DAC">
            <w:rPr>
              <w:rFonts w:ascii="Calibri" w:hAnsi="Calibri" w:cs="Arial"/>
            </w:rPr>
            <w:t>Center</w:t>
          </w:r>
        </w:smartTag>
      </w:smartTag>
      <w:r w:rsidRPr="00E11DAC">
        <w:rPr>
          <w:rFonts w:ascii="Calibri" w:hAnsi="Calibri" w:cs="Arial"/>
        </w:rPr>
        <w:t xml:space="preserve"> and afterwards. As ‘Life Beyond Earth’ might be missed within their overall visit, we asked teachers to ensure their students spent a minimum of 12 minutes within the exhibit area. A total of 556 data points were collected in the pre-post surveys, with 405 individuals from 8 schools having both pre and post-visit (matched) data. For 152 individuals there was no matched data.</w:t>
      </w:r>
    </w:p>
    <w:p w:rsidR="00820868" w:rsidRPr="00E11DAC" w:rsidRDefault="00820868" w:rsidP="00A93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Arial"/>
        </w:rPr>
      </w:pPr>
    </w:p>
    <w:p w:rsidR="00820868" w:rsidRPr="00E11DAC" w:rsidRDefault="00820868" w:rsidP="00A93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Arial"/>
        </w:rPr>
      </w:pPr>
      <w:r w:rsidRPr="00E11DAC">
        <w:rPr>
          <w:rFonts w:ascii="Calibri" w:hAnsi="Calibri" w:cs="Arial"/>
          <w:b/>
          <w:i/>
          <w:smallCaps/>
          <w:spacing w:val="20"/>
        </w:rPr>
        <w:t>Limitations of the Study</w:t>
      </w:r>
    </w:p>
    <w:p w:rsidR="00820868" w:rsidRPr="00E11DAC" w:rsidRDefault="00820868" w:rsidP="00A939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Arial"/>
        </w:rPr>
      </w:pPr>
    </w:p>
    <w:p w:rsidR="00820868" w:rsidRPr="00E11DAC" w:rsidRDefault="00820868" w:rsidP="003F3A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rPr>
      </w:pPr>
      <w:r w:rsidRPr="00E11DAC">
        <w:rPr>
          <w:rFonts w:ascii="Calibri" w:hAnsi="Calibri" w:cs="Arial"/>
        </w:rPr>
        <w:t>While this study employs a pre-post methodology, only a portion of the surveys could be identified as true pre-post. Some teachers did not have their students complete the pre or post-version. Children, who were identified for matching purposes by their teachers and their first name and last initial, at times did not fill out the name portion or were absent for one of the classes in which the surveys were filled out. Most data and interpretations described here were drawn from the matched pre-post data; the unmatched surveys were not included in the percentages or statistical tests here unless directly noted.</w:t>
      </w:r>
    </w:p>
    <w:p w:rsidR="00820868" w:rsidRPr="00E11DAC" w:rsidRDefault="00820868" w:rsidP="003F3A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rPr>
      </w:pPr>
    </w:p>
    <w:p w:rsidR="00820868" w:rsidRPr="00E11DAC" w:rsidRDefault="00820868" w:rsidP="003F3A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smallCaps/>
          <w:spacing w:val="20"/>
        </w:rPr>
      </w:pPr>
      <w:r w:rsidRPr="00E11DAC">
        <w:rPr>
          <w:rFonts w:ascii="Calibri" w:hAnsi="Calibri" w:cs="Arial"/>
          <w:b/>
          <w:smallCaps/>
          <w:spacing w:val="20"/>
        </w:rPr>
        <w:t>Results for Focused Observations</w:t>
      </w:r>
    </w:p>
    <w:p w:rsidR="00820868" w:rsidRPr="00E11DAC" w:rsidRDefault="00820868" w:rsidP="003F3A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smallCaps/>
          <w:spacing w:val="20"/>
        </w:rPr>
      </w:pPr>
    </w:p>
    <w:p w:rsidR="00820868" w:rsidRPr="00E11DAC" w:rsidRDefault="00820868" w:rsidP="003F3A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smallCaps/>
          <w:spacing w:val="20"/>
        </w:rPr>
      </w:pPr>
      <w:r w:rsidRPr="00E11DAC">
        <w:rPr>
          <w:rFonts w:ascii="Calibri" w:hAnsi="Calibri" w:cs="Arial"/>
          <w:b/>
          <w:i/>
          <w:smallCaps/>
          <w:spacing w:val="20"/>
        </w:rPr>
        <w:t>Home Galaxy</w:t>
      </w:r>
    </w:p>
    <w:p w:rsidR="00820868" w:rsidRPr="00E11DAC" w:rsidRDefault="00820868" w:rsidP="003F3A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smallCaps/>
          <w:spacing w:val="20"/>
        </w:rPr>
      </w:pPr>
    </w:p>
    <w:p w:rsidR="00820868" w:rsidRPr="00E11DAC" w:rsidRDefault="00820868" w:rsidP="003F3A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smallCaps/>
          <w:spacing w:val="20"/>
        </w:rPr>
      </w:pPr>
      <w:r w:rsidRPr="00E11DAC">
        <w:rPr>
          <w:rFonts w:ascii="Calibri" w:hAnsi="Calibri" w:cs="Arial"/>
        </w:rPr>
        <w:t xml:space="preserve">As already noted by the MSC staff, the Home Galaxy component is highly attractive to individuals. The vast majority of individuals run their fingers along the tactile galaxy arms. While the stay time is quite quick at this component (many times it was difficult to interview as children had already moved on), interview data suggest that most visitors still understand some of the central ideas of the component. In interviews at the component, we asked students if they knew what the tactile model represented. Of the 36 students interviewed, 28 of them explicitly stated it was the Milky Way. Ten of the students used the word galaxy. When asked if they knew what the orange dot was, 31 of the students stated they did, though only 24 gave an answer such as the Sun, the Earth, or where we are. The other answers included Mars, the Orion Spur, and not sure. </w:t>
      </w:r>
    </w:p>
    <w:p w:rsidR="00820868" w:rsidRPr="00E11DAC" w:rsidRDefault="00820868" w:rsidP="00F34DA4">
      <w:pPr>
        <w:keepNext/>
        <w:widowControl w:val="0"/>
        <w:spacing w:before="360" w:after="120"/>
        <w:outlineLvl w:val="1"/>
        <w:rPr>
          <w:rFonts w:ascii="Calibri" w:hAnsi="Calibri" w:cs="Arial"/>
        </w:rPr>
      </w:pPr>
      <w:r w:rsidRPr="00E11DAC">
        <w:rPr>
          <w:rFonts w:ascii="Calibri" w:hAnsi="Calibri" w:cs="Arial"/>
        </w:rPr>
        <w:lastRenderedPageBreak/>
        <w:t>We also asked students if they understood what the “arms” portion of the model were, with interviewers pointing rather than describing them so as not to bias the students. For this question answers varied much more significantly. Approximately one-half of the responses could be considered correct, with one third of those individuals consulting the labels for a response.</w:t>
      </w:r>
    </w:p>
    <w:p w:rsidR="00820868" w:rsidRPr="00E11DAC" w:rsidRDefault="00820868" w:rsidP="00F34DA4">
      <w:pPr>
        <w:keepNext/>
        <w:widowControl w:val="0"/>
        <w:outlineLvl w:val="1"/>
        <w:rPr>
          <w:rFonts w:ascii="Calibri" w:hAnsi="Calibri" w:cs="Arial"/>
        </w:rPr>
      </w:pPr>
      <w:r w:rsidRPr="00E11DAC">
        <w:rPr>
          <w:rFonts w:ascii="Calibri" w:hAnsi="Calibri" w:cs="Arial"/>
        </w:rPr>
        <w:t>Examples of correct student responses:</w:t>
      </w:r>
    </w:p>
    <w:p w:rsidR="00820868" w:rsidRPr="00E11DAC" w:rsidRDefault="00820868" w:rsidP="00056583">
      <w:pPr>
        <w:pStyle w:val="ListParagraph"/>
        <w:keepNext/>
        <w:widowControl w:val="0"/>
        <w:numPr>
          <w:ilvl w:val="0"/>
          <w:numId w:val="17"/>
        </w:numPr>
        <w:outlineLvl w:val="1"/>
        <w:rPr>
          <w:rFonts w:ascii="Calibri" w:hAnsi="Calibri" w:cs="Arial"/>
        </w:rPr>
      </w:pPr>
      <w:r w:rsidRPr="00E11DAC">
        <w:rPr>
          <w:rFonts w:ascii="Calibri" w:hAnsi="Calibri" w:cs="Arial"/>
          <w:color w:val="000000"/>
        </w:rPr>
        <w:t>These are the Perseus arms, and the Orion arms. Gas in the arms.</w:t>
      </w:r>
    </w:p>
    <w:p w:rsidR="00820868" w:rsidRPr="00E11DAC" w:rsidRDefault="00820868" w:rsidP="00056583">
      <w:pPr>
        <w:pStyle w:val="ListParagraph"/>
        <w:keepNext/>
        <w:widowControl w:val="0"/>
        <w:numPr>
          <w:ilvl w:val="0"/>
          <w:numId w:val="17"/>
        </w:numPr>
        <w:rPr>
          <w:rFonts w:ascii="Calibri" w:hAnsi="Calibri" w:cs="Arial"/>
          <w:color w:val="000000"/>
        </w:rPr>
      </w:pPr>
      <w:r w:rsidRPr="00E11DAC">
        <w:rPr>
          <w:rFonts w:ascii="Calibri" w:hAnsi="Calibri" w:cs="Arial"/>
          <w:color w:val="000000"/>
        </w:rPr>
        <w:t>Bands of Stars</w:t>
      </w:r>
    </w:p>
    <w:p w:rsidR="00820868" w:rsidRPr="00E11DAC" w:rsidRDefault="00820868" w:rsidP="00056583">
      <w:pPr>
        <w:pStyle w:val="ListParagraph"/>
        <w:keepNext/>
        <w:widowControl w:val="0"/>
        <w:numPr>
          <w:ilvl w:val="0"/>
          <w:numId w:val="17"/>
        </w:numPr>
        <w:rPr>
          <w:rFonts w:ascii="Calibri" w:hAnsi="Calibri" w:cs="Arial"/>
          <w:color w:val="000000"/>
        </w:rPr>
      </w:pPr>
      <w:r w:rsidRPr="00E11DAC">
        <w:rPr>
          <w:rFonts w:ascii="Calibri" w:hAnsi="Calibri" w:cs="Arial"/>
          <w:color w:val="000000"/>
        </w:rPr>
        <w:t xml:space="preserve">Scutum-Centaurus Arm. </w:t>
      </w:r>
    </w:p>
    <w:p w:rsidR="00820868" w:rsidRPr="00E11DAC" w:rsidRDefault="00820868" w:rsidP="00056583">
      <w:pPr>
        <w:pStyle w:val="ListParagraph"/>
        <w:keepNext/>
        <w:widowControl w:val="0"/>
        <w:numPr>
          <w:ilvl w:val="0"/>
          <w:numId w:val="17"/>
        </w:numPr>
        <w:rPr>
          <w:rFonts w:ascii="Calibri" w:hAnsi="Calibri" w:cs="Arial"/>
          <w:color w:val="000000"/>
        </w:rPr>
      </w:pPr>
      <w:r w:rsidRPr="00E11DAC">
        <w:rPr>
          <w:rFonts w:ascii="Calibri" w:hAnsi="Calibri" w:cs="Arial"/>
          <w:color w:val="000000"/>
        </w:rPr>
        <w:t xml:space="preserve">Stars. </w:t>
      </w:r>
    </w:p>
    <w:p w:rsidR="00820868" w:rsidRPr="00E11DAC" w:rsidRDefault="00820868" w:rsidP="00056583">
      <w:pPr>
        <w:pStyle w:val="ListParagraph"/>
        <w:keepNext/>
        <w:widowControl w:val="0"/>
        <w:numPr>
          <w:ilvl w:val="0"/>
          <w:numId w:val="17"/>
        </w:numPr>
        <w:rPr>
          <w:rFonts w:ascii="Calibri" w:hAnsi="Calibri" w:cs="Arial"/>
          <w:color w:val="000000"/>
        </w:rPr>
      </w:pPr>
      <w:r w:rsidRPr="00E11DAC">
        <w:rPr>
          <w:rFonts w:ascii="Calibri" w:hAnsi="Calibri" w:cs="Arial"/>
          <w:color w:val="000000"/>
        </w:rPr>
        <w:t>Stars or other solar systems.</w:t>
      </w:r>
    </w:p>
    <w:p w:rsidR="00820868" w:rsidRPr="00E11DAC" w:rsidRDefault="00820868" w:rsidP="00056583">
      <w:pPr>
        <w:pStyle w:val="ListParagraph"/>
        <w:keepNext/>
        <w:widowControl w:val="0"/>
        <w:numPr>
          <w:ilvl w:val="0"/>
          <w:numId w:val="17"/>
        </w:numPr>
        <w:rPr>
          <w:rFonts w:ascii="Calibri" w:hAnsi="Calibri" w:cs="Arial"/>
          <w:color w:val="000000"/>
        </w:rPr>
      </w:pPr>
      <w:r w:rsidRPr="00E11DAC">
        <w:rPr>
          <w:rFonts w:ascii="Calibri" w:hAnsi="Calibri" w:cs="Arial"/>
          <w:color w:val="000000"/>
        </w:rPr>
        <w:t xml:space="preserve">Galaxies. </w:t>
      </w:r>
    </w:p>
    <w:p w:rsidR="00820868" w:rsidRPr="00E11DAC" w:rsidRDefault="00820868" w:rsidP="00F34DA4">
      <w:pPr>
        <w:keepNext/>
        <w:widowControl w:val="0"/>
        <w:rPr>
          <w:rFonts w:ascii="Calibri" w:hAnsi="Calibri" w:cs="Arial"/>
          <w:color w:val="000000"/>
        </w:rPr>
      </w:pPr>
    </w:p>
    <w:p w:rsidR="00820868" w:rsidRPr="00E11DAC" w:rsidRDefault="00820868" w:rsidP="00F34DA4">
      <w:pPr>
        <w:keepNext/>
        <w:widowControl w:val="0"/>
        <w:rPr>
          <w:rFonts w:ascii="Calibri" w:hAnsi="Calibri" w:cs="Arial"/>
          <w:color w:val="000000"/>
        </w:rPr>
      </w:pPr>
      <w:r w:rsidRPr="00E11DAC">
        <w:rPr>
          <w:rFonts w:ascii="Calibri" w:hAnsi="Calibri" w:cs="Arial"/>
          <w:color w:val="000000"/>
        </w:rPr>
        <w:t>Other responses included:</w:t>
      </w:r>
    </w:p>
    <w:p w:rsidR="00820868" w:rsidRPr="00E11DAC" w:rsidRDefault="00820868" w:rsidP="00056583">
      <w:pPr>
        <w:pStyle w:val="ListParagraph"/>
        <w:keepNext/>
        <w:widowControl w:val="0"/>
        <w:numPr>
          <w:ilvl w:val="0"/>
          <w:numId w:val="18"/>
        </w:numPr>
        <w:rPr>
          <w:rFonts w:ascii="Calibri" w:hAnsi="Calibri" w:cs="Arial"/>
          <w:color w:val="000000"/>
        </w:rPr>
      </w:pPr>
      <w:r w:rsidRPr="00E11DAC">
        <w:rPr>
          <w:rFonts w:ascii="Calibri" w:hAnsi="Calibri" w:cs="Arial"/>
          <w:color w:val="000000"/>
        </w:rPr>
        <w:t>Stardust swirls.</w:t>
      </w:r>
    </w:p>
    <w:p w:rsidR="00820868" w:rsidRPr="00E11DAC" w:rsidRDefault="00820868" w:rsidP="00056583">
      <w:pPr>
        <w:pStyle w:val="ListParagraph"/>
        <w:keepNext/>
        <w:widowControl w:val="0"/>
        <w:numPr>
          <w:ilvl w:val="0"/>
          <w:numId w:val="18"/>
        </w:numPr>
        <w:rPr>
          <w:rFonts w:ascii="Calibri" w:hAnsi="Calibri" w:cs="Arial"/>
          <w:color w:val="000000"/>
        </w:rPr>
      </w:pPr>
      <w:r w:rsidRPr="00E11DAC">
        <w:rPr>
          <w:rFonts w:ascii="Calibri" w:hAnsi="Calibri" w:cs="Arial"/>
          <w:color w:val="000000"/>
        </w:rPr>
        <w:t>Asteroid belt.</w:t>
      </w:r>
    </w:p>
    <w:p w:rsidR="00820868" w:rsidRPr="00E11DAC" w:rsidRDefault="00820868" w:rsidP="00056583">
      <w:pPr>
        <w:pStyle w:val="ListParagraph"/>
        <w:keepNext/>
        <w:widowControl w:val="0"/>
        <w:numPr>
          <w:ilvl w:val="0"/>
          <w:numId w:val="18"/>
        </w:numPr>
        <w:rPr>
          <w:rFonts w:ascii="Calibri" w:hAnsi="Calibri" w:cs="Arial"/>
          <w:color w:val="000000"/>
        </w:rPr>
      </w:pPr>
      <w:r w:rsidRPr="00E11DAC">
        <w:rPr>
          <w:rFonts w:ascii="Calibri" w:hAnsi="Calibri" w:cs="Arial"/>
          <w:color w:val="000000"/>
        </w:rPr>
        <w:t xml:space="preserve">Black holes. </w:t>
      </w:r>
    </w:p>
    <w:p w:rsidR="00820868" w:rsidRPr="00E11DAC" w:rsidRDefault="00820868" w:rsidP="00056583">
      <w:pPr>
        <w:pStyle w:val="ListParagraph"/>
        <w:keepNext/>
        <w:widowControl w:val="0"/>
        <w:numPr>
          <w:ilvl w:val="0"/>
          <w:numId w:val="18"/>
        </w:numPr>
        <w:rPr>
          <w:rFonts w:ascii="Calibri" w:hAnsi="Calibri" w:cs="Arial"/>
          <w:color w:val="000000"/>
        </w:rPr>
      </w:pPr>
      <w:r w:rsidRPr="00E11DAC">
        <w:rPr>
          <w:rFonts w:ascii="Calibri" w:hAnsi="Calibri" w:cs="Arial"/>
          <w:color w:val="000000"/>
        </w:rPr>
        <w:t>Meteoroids.</w:t>
      </w:r>
    </w:p>
    <w:p w:rsidR="00820868" w:rsidRPr="00E11DAC" w:rsidRDefault="00820868" w:rsidP="00056583">
      <w:pPr>
        <w:pStyle w:val="ListParagraph"/>
        <w:keepNext/>
        <w:widowControl w:val="0"/>
        <w:numPr>
          <w:ilvl w:val="0"/>
          <w:numId w:val="18"/>
        </w:numPr>
        <w:rPr>
          <w:rFonts w:ascii="Calibri" w:hAnsi="Calibri" w:cs="Arial"/>
          <w:color w:val="000000"/>
        </w:rPr>
      </w:pPr>
      <w:r w:rsidRPr="00E11DAC">
        <w:rPr>
          <w:rFonts w:ascii="Calibri" w:hAnsi="Calibri" w:cs="Arial"/>
          <w:color w:val="000000"/>
        </w:rPr>
        <w:t xml:space="preserve">Planets. </w:t>
      </w:r>
    </w:p>
    <w:p w:rsidR="00820868" w:rsidRPr="00E11DAC" w:rsidRDefault="00820868" w:rsidP="00056583">
      <w:pPr>
        <w:pStyle w:val="ListParagraph"/>
        <w:keepNext/>
        <w:widowControl w:val="0"/>
        <w:numPr>
          <w:ilvl w:val="0"/>
          <w:numId w:val="18"/>
        </w:numPr>
        <w:rPr>
          <w:rFonts w:ascii="Calibri" w:hAnsi="Calibri" w:cs="Arial"/>
          <w:color w:val="000000"/>
        </w:rPr>
      </w:pPr>
      <w:r w:rsidRPr="00E11DAC">
        <w:rPr>
          <w:rFonts w:ascii="Calibri" w:hAnsi="Calibri" w:cs="Arial"/>
          <w:color w:val="000000"/>
        </w:rPr>
        <w:t>Clouds of the Milky Way.</w:t>
      </w:r>
    </w:p>
    <w:p w:rsidR="00820868" w:rsidRPr="00E11DAC" w:rsidRDefault="00820868" w:rsidP="00056583">
      <w:pPr>
        <w:pStyle w:val="ListParagraph"/>
        <w:keepNext/>
        <w:widowControl w:val="0"/>
        <w:numPr>
          <w:ilvl w:val="0"/>
          <w:numId w:val="18"/>
        </w:numPr>
        <w:rPr>
          <w:rFonts w:ascii="Calibri" w:hAnsi="Calibri" w:cs="Arial"/>
          <w:color w:val="000000"/>
        </w:rPr>
      </w:pPr>
      <w:r w:rsidRPr="00E11DAC">
        <w:rPr>
          <w:rFonts w:ascii="Calibri" w:hAnsi="Calibri" w:cs="Arial"/>
          <w:color w:val="000000"/>
        </w:rPr>
        <w:t>Milky Way.</w:t>
      </w:r>
    </w:p>
    <w:p w:rsidR="00820868" w:rsidRPr="00E11DAC" w:rsidRDefault="00820868" w:rsidP="00056583">
      <w:pPr>
        <w:pStyle w:val="ListParagraph"/>
        <w:keepNext/>
        <w:widowControl w:val="0"/>
        <w:numPr>
          <w:ilvl w:val="0"/>
          <w:numId w:val="18"/>
        </w:numPr>
        <w:rPr>
          <w:rFonts w:ascii="Calibri" w:hAnsi="Calibri" w:cs="Arial"/>
          <w:color w:val="000000"/>
        </w:rPr>
      </w:pPr>
      <w:r w:rsidRPr="00E11DAC">
        <w:rPr>
          <w:rFonts w:ascii="Calibri" w:hAnsi="Calibri" w:cs="Arial"/>
          <w:color w:val="000000"/>
        </w:rPr>
        <w:t xml:space="preserve">Hills? </w:t>
      </w:r>
    </w:p>
    <w:p w:rsidR="00820868" w:rsidRPr="00E11DAC" w:rsidRDefault="00820868" w:rsidP="00F34DA4">
      <w:pPr>
        <w:pStyle w:val="Heading1"/>
        <w:widowControl w:val="0"/>
        <w:contextualSpacing/>
        <w:rPr>
          <w:rFonts w:ascii="Calibri" w:hAnsi="Calibri"/>
          <w:color w:val="000000"/>
          <w:sz w:val="24"/>
          <w:szCs w:val="24"/>
        </w:rPr>
      </w:pPr>
      <w:r w:rsidRPr="00E11DAC">
        <w:rPr>
          <w:rFonts w:ascii="Calibri" w:hAnsi="Calibri"/>
          <w:color w:val="000000"/>
          <w:sz w:val="24"/>
          <w:szCs w:val="24"/>
        </w:rPr>
        <w:t>Table 1: Behaviors at the Home Galaxy Component</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216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widowControl w:val="0"/>
              <w:contextualSpacing/>
              <w:jc w:val="center"/>
              <w:rPr>
                <w:rFonts w:ascii="Calibri" w:hAnsi="Calibri"/>
                <w:color w:val="000000"/>
                <w:sz w:val="24"/>
                <w:szCs w:val="24"/>
              </w:rPr>
            </w:pPr>
          </w:p>
        </w:tc>
        <w:tc>
          <w:tcPr>
            <w:tcW w:w="2160" w:type="dxa"/>
            <w:tcBorders>
              <w:left w:val="nil"/>
            </w:tcBorders>
            <w:shd w:val="clear" w:color="auto" w:fill="4F81BD"/>
            <w:noWrap/>
            <w:vAlign w:val="center"/>
          </w:tcPr>
          <w:p w:rsidR="00820868" w:rsidRPr="00E11DAC" w:rsidRDefault="00820868" w:rsidP="00851D6E">
            <w:pPr>
              <w:pStyle w:val="Heading1"/>
              <w:widowControl w:val="0"/>
              <w:contextualSpacing/>
              <w:jc w:val="center"/>
              <w:rPr>
                <w:rFonts w:ascii="Calibri" w:hAnsi="Calibri"/>
                <w:color w:val="000000"/>
                <w:sz w:val="24"/>
                <w:szCs w:val="24"/>
              </w:rPr>
            </w:pPr>
            <w:r w:rsidRPr="00E11DAC">
              <w:rPr>
                <w:rFonts w:ascii="Calibri" w:hAnsi="Calibri"/>
                <w:color w:val="000000"/>
                <w:sz w:val="24"/>
                <w:szCs w:val="24"/>
              </w:rPr>
              <w:t>Number of Students (n=36)</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Touches the galaxy spiral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94% (n=34)</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Touches the orange dot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92% (n=33)</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Discusses the texture of the spiral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44% (n=16)</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Discusses the orange dot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44% (n=16)</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Discusses what the model means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36% (n=13)</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Reads or looks at associated wall panel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25% (n=9)</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Emotionally reacts to exhibit: Positive (smiles, laughs)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25% (n=9)</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Calls attention to/points at something on spiral/dot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14% (n=5)</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lastRenderedPageBreak/>
              <w:t xml:space="preserve">Watches another visitor do an activity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8% (n=3)</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Explains a concept (facilitate learning)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6% (n=2)</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Reads aloud to another person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 (n=1)</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sz w:val="24"/>
                <w:szCs w:val="24"/>
              </w:rPr>
            </w:pPr>
            <w:r w:rsidRPr="00E11DAC">
              <w:rPr>
                <w:rFonts w:ascii="Calibri" w:hAnsi="Calibri"/>
                <w:color w:val="000000"/>
                <w:sz w:val="24"/>
                <w:szCs w:val="24"/>
              </w:rPr>
              <w:t xml:space="preserve">Helps/assists/instructs (how to use, do something)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 (n=1)</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Not focused on exhibit/downtime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 (n=1)</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sz w:val="24"/>
                <w:szCs w:val="24"/>
              </w:rPr>
            </w:pPr>
            <w:r w:rsidRPr="00E11DAC">
              <w:rPr>
                <w:rFonts w:ascii="Calibri" w:hAnsi="Calibri"/>
                <w:color w:val="000000"/>
                <w:sz w:val="24"/>
                <w:szCs w:val="24"/>
              </w:rPr>
              <w:t xml:space="preserve">Emotionally reacts to exhibit: Negative (frustration, disappointment, etc.)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0% (n=0)</w:t>
            </w:r>
          </w:p>
        </w:tc>
      </w:tr>
    </w:tbl>
    <w:p w:rsidR="00820868" w:rsidRPr="00E11DAC" w:rsidRDefault="00820868" w:rsidP="00A322A1">
      <w:pPr>
        <w:keepNext/>
        <w:widowControl w:val="0"/>
        <w:rPr>
          <w:rFonts w:ascii="Calibri" w:hAnsi="Calibri" w:cs="Arial"/>
          <w:color w:val="000000"/>
        </w:rPr>
      </w:pPr>
    </w:p>
    <w:p w:rsidR="00820868" w:rsidRPr="00E11DAC" w:rsidRDefault="00820868" w:rsidP="00A322A1">
      <w:pPr>
        <w:keepNext/>
        <w:widowControl w:val="0"/>
        <w:rPr>
          <w:rFonts w:ascii="Calibri" w:hAnsi="Calibri" w:cs="Arial"/>
          <w:color w:val="000000"/>
        </w:rPr>
      </w:pPr>
      <w:r w:rsidRPr="00E11DAC">
        <w:rPr>
          <w:rFonts w:ascii="Calibri" w:hAnsi="Calibri" w:cs="Arial"/>
          <w:color w:val="000000"/>
        </w:rPr>
        <w:t>As noted above, almost all of the students observed touched the component and touched the orange dot. Most had a visible positive reaction, and approximately half the students discussed the texture, the orange dot, and what the model represented. (See Table 1.) Approximately one-third of the individuals noticed the panel behind the model and connected the two elements.</w:t>
      </w:r>
    </w:p>
    <w:p w:rsidR="00820868" w:rsidRPr="00E11DAC" w:rsidRDefault="00820868" w:rsidP="00A322A1">
      <w:pPr>
        <w:keepNext/>
        <w:widowControl w:val="0"/>
        <w:rPr>
          <w:rFonts w:ascii="Calibri" w:hAnsi="Calibri" w:cs="Arial"/>
          <w:color w:val="000000"/>
        </w:rPr>
      </w:pPr>
    </w:p>
    <w:p w:rsidR="00820868" w:rsidRPr="00E11DAC" w:rsidRDefault="00820868" w:rsidP="00A322A1">
      <w:pPr>
        <w:keepNext/>
        <w:widowControl w:val="0"/>
        <w:rPr>
          <w:rFonts w:ascii="Calibri" w:hAnsi="Calibri" w:cs="Arial"/>
          <w:color w:val="000000"/>
        </w:rPr>
      </w:pPr>
      <w:r w:rsidRPr="00E11DAC">
        <w:rPr>
          <w:rFonts w:ascii="Calibri" w:hAnsi="Calibri" w:cs="Arial"/>
          <w:b/>
          <w:i/>
          <w:smallCaps/>
          <w:spacing w:val="20"/>
        </w:rPr>
        <w:t xml:space="preserve">Solar System Orrery </w:t>
      </w:r>
    </w:p>
    <w:p w:rsidR="00820868" w:rsidRPr="00E11DAC" w:rsidRDefault="00820868" w:rsidP="00F34DA4">
      <w:pPr>
        <w:keepNext/>
        <w:widowControl w:val="0"/>
        <w:spacing w:before="360" w:after="120"/>
        <w:outlineLvl w:val="1"/>
        <w:rPr>
          <w:rFonts w:ascii="Calibri" w:hAnsi="Calibri" w:cs="Arial"/>
        </w:rPr>
      </w:pPr>
      <w:r w:rsidRPr="00E11DAC">
        <w:rPr>
          <w:rFonts w:ascii="Calibri" w:hAnsi="Calibri" w:cs="Arial"/>
        </w:rPr>
        <w:t xml:space="preserve">Every single student interviewed understood what the model depicted, but only a few noticed the words ‘habitable zone’ within the model. When interviewers asked and pointed out the words, students commented that the rest of the labeling was much brighter, so they hadn’t noticed that particular element. </w:t>
      </w:r>
    </w:p>
    <w:p w:rsidR="00820868" w:rsidRPr="00E11DAC" w:rsidRDefault="00820868" w:rsidP="00F34DA4">
      <w:pPr>
        <w:keepNext/>
        <w:widowControl w:val="0"/>
        <w:spacing w:before="360" w:after="120"/>
        <w:outlineLvl w:val="1"/>
        <w:rPr>
          <w:rFonts w:ascii="Calibri" w:hAnsi="Calibri" w:cs="Arial"/>
        </w:rPr>
      </w:pPr>
      <w:r w:rsidRPr="00E11DAC">
        <w:rPr>
          <w:rFonts w:ascii="Calibri" w:hAnsi="Calibri" w:cs="Arial"/>
        </w:rPr>
        <w:t>Students liked the model, as the movement of the component was strongly appealing. Their comments as to why they liked the orrery included:</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Shows you proportion of planets. How fast planets revolve.</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How they move and the sun. The sun is golden.</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How long it takes to spin around the sun.</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Machinery, It's rotating like the planets actually move.</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I like that Pluto's so tiny. I like that there is text around the dome and how it talks about each planet.</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When the sun makes other planets move.</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The sun because it looks like silver.</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Planets in the middle are moving but the ones on the outside are not moving.</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Shows how planets orbit. I like Neptune.</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How they design it. The words are cool. How many moons each planet has.</w:t>
      </w:r>
    </w:p>
    <w:p w:rsidR="00820868" w:rsidRPr="00E11DAC" w:rsidRDefault="00820868" w:rsidP="00056583">
      <w:pPr>
        <w:pStyle w:val="ListParagraph"/>
        <w:keepNext/>
        <w:widowControl w:val="0"/>
        <w:numPr>
          <w:ilvl w:val="0"/>
          <w:numId w:val="31"/>
        </w:numPr>
        <w:rPr>
          <w:rFonts w:ascii="Calibri" w:hAnsi="Calibri" w:cs="Arial"/>
        </w:rPr>
      </w:pPr>
      <w:r w:rsidRPr="00E11DAC">
        <w:rPr>
          <w:rFonts w:ascii="Calibri" w:hAnsi="Calibri" w:cs="Arial"/>
        </w:rPr>
        <w:t>The way it shows the planets' orbits. Tells you how big it is in the diameter and how many miles/km from the sun.</w:t>
      </w:r>
    </w:p>
    <w:p w:rsidR="00820868" w:rsidRPr="00E11DAC" w:rsidRDefault="00820868" w:rsidP="00F34DA4">
      <w:pPr>
        <w:keepNext/>
        <w:widowControl w:val="0"/>
        <w:rPr>
          <w:rFonts w:ascii="Calibri" w:hAnsi="Calibri" w:cs="Arial"/>
        </w:rPr>
      </w:pPr>
    </w:p>
    <w:p w:rsidR="00820868" w:rsidRPr="00E11DAC" w:rsidRDefault="00820868" w:rsidP="00F34DA4">
      <w:pPr>
        <w:keepNext/>
        <w:widowControl w:val="0"/>
        <w:rPr>
          <w:rFonts w:ascii="Calibri" w:hAnsi="Calibri" w:cs="Arial"/>
        </w:rPr>
      </w:pPr>
      <w:r w:rsidRPr="00E11DAC">
        <w:rPr>
          <w:rFonts w:ascii="Calibri" w:hAnsi="Calibri" w:cs="Arial"/>
        </w:rPr>
        <w:t xml:space="preserve">As noted in Table 2 below, most students touched the dome, and more than half discussed the </w:t>
      </w:r>
      <w:r w:rsidRPr="00E11DAC">
        <w:rPr>
          <w:rFonts w:ascii="Calibri" w:hAnsi="Calibri" w:cs="Arial"/>
        </w:rPr>
        <w:lastRenderedPageBreak/>
        <w:t xml:space="preserve">planets and/or their orbits. Many students would volunteer a favorite planet. Approximately half of the students read the text around the periphery. </w:t>
      </w:r>
    </w:p>
    <w:p w:rsidR="00820868" w:rsidRPr="00E11DAC" w:rsidRDefault="00820868" w:rsidP="00F34DA4">
      <w:pPr>
        <w:keepNext/>
        <w:widowControl w:val="0"/>
        <w:rPr>
          <w:rFonts w:ascii="Calibri" w:hAnsi="Calibri" w:cs="Arial"/>
        </w:rPr>
      </w:pPr>
    </w:p>
    <w:p w:rsidR="00820868" w:rsidRPr="00E11DAC" w:rsidRDefault="00820868" w:rsidP="00A322A1">
      <w:pPr>
        <w:rPr>
          <w:rFonts w:ascii="Calibri" w:hAnsi="Calibri" w:cs="Arial"/>
          <w:color w:val="000000"/>
        </w:rPr>
      </w:pPr>
      <w:r w:rsidRPr="00E11DAC">
        <w:rPr>
          <w:rFonts w:ascii="Calibri" w:hAnsi="Calibri" w:cs="Arial"/>
          <w:color w:val="000000"/>
        </w:rPr>
        <w:t>As noted above, few explicitly noticed the habitable zone. When we asked students what the main point of the display was, only 2 of the 34 referenced the habitable zone, or the search for life-sustaining planets elsewhere. Those two responses were:</w:t>
      </w:r>
    </w:p>
    <w:p w:rsidR="00820868" w:rsidRPr="00E11DAC" w:rsidRDefault="00820868" w:rsidP="00A322A1">
      <w:pPr>
        <w:rPr>
          <w:rFonts w:ascii="Calibri" w:hAnsi="Calibri" w:cs="Arial"/>
          <w:color w:val="000000"/>
        </w:rPr>
      </w:pPr>
    </w:p>
    <w:p w:rsidR="00820868" w:rsidRPr="00E11DAC" w:rsidRDefault="00820868" w:rsidP="00056583">
      <w:pPr>
        <w:pStyle w:val="ListParagraph"/>
        <w:numPr>
          <w:ilvl w:val="0"/>
          <w:numId w:val="32"/>
        </w:numPr>
        <w:rPr>
          <w:rFonts w:ascii="Calibri" w:hAnsi="Calibri" w:cs="Arial"/>
          <w:color w:val="000000"/>
        </w:rPr>
      </w:pPr>
      <w:r w:rsidRPr="00E11DAC">
        <w:rPr>
          <w:rFonts w:ascii="Calibri" w:hAnsi="Calibri" w:cs="Arial"/>
          <w:color w:val="000000"/>
        </w:rPr>
        <w:t xml:space="preserve">How things revolve around the sun. Shows habitable zone where life can survive. [Researcher asked participant to talk more about the habitable zone.] If the earth became overcrowded, we can go to the planets in the habitable zone. </w:t>
      </w:r>
    </w:p>
    <w:p w:rsidR="00820868" w:rsidRPr="00E11DAC" w:rsidRDefault="00820868" w:rsidP="005B6B44">
      <w:pPr>
        <w:pStyle w:val="ListParagraph"/>
        <w:rPr>
          <w:rFonts w:ascii="Calibri" w:hAnsi="Calibri" w:cs="Arial"/>
          <w:color w:val="000000"/>
        </w:rPr>
      </w:pPr>
    </w:p>
    <w:p w:rsidR="00820868" w:rsidRPr="00E11DAC" w:rsidRDefault="00820868" w:rsidP="00056583">
      <w:pPr>
        <w:pStyle w:val="ListParagraph"/>
        <w:numPr>
          <w:ilvl w:val="0"/>
          <w:numId w:val="32"/>
        </w:numPr>
        <w:rPr>
          <w:rFonts w:ascii="Calibri" w:hAnsi="Calibri" w:cs="Arial"/>
          <w:color w:val="000000"/>
        </w:rPr>
      </w:pPr>
      <w:r w:rsidRPr="00E11DAC">
        <w:rPr>
          <w:rFonts w:ascii="Calibri" w:hAnsi="Calibri" w:cs="Arial"/>
          <w:color w:val="000000"/>
        </w:rPr>
        <w:t>All about finding life on other planets. It would be easier to find in our solar system.</w:t>
      </w:r>
    </w:p>
    <w:p w:rsidR="00820868" w:rsidRPr="00E11DAC" w:rsidRDefault="00820868" w:rsidP="00F34DA4">
      <w:pPr>
        <w:pStyle w:val="Heading1"/>
        <w:widowControl w:val="0"/>
        <w:contextualSpacing/>
        <w:rPr>
          <w:rFonts w:ascii="Calibri" w:hAnsi="Calibri"/>
          <w:color w:val="000000"/>
          <w:sz w:val="24"/>
          <w:szCs w:val="24"/>
        </w:rPr>
      </w:pPr>
      <w:r w:rsidRPr="00E11DAC">
        <w:rPr>
          <w:rFonts w:ascii="Calibri" w:hAnsi="Calibri"/>
          <w:color w:val="000000"/>
          <w:sz w:val="24"/>
          <w:szCs w:val="24"/>
        </w:rPr>
        <w:t>Table 2: Behaviors at the Orrery Component</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216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widowControl w:val="0"/>
              <w:contextualSpacing/>
              <w:jc w:val="center"/>
              <w:rPr>
                <w:rFonts w:ascii="Calibri" w:hAnsi="Calibri"/>
                <w:color w:val="000000"/>
                <w:sz w:val="24"/>
                <w:szCs w:val="24"/>
              </w:rPr>
            </w:pPr>
          </w:p>
        </w:tc>
        <w:tc>
          <w:tcPr>
            <w:tcW w:w="2160" w:type="dxa"/>
            <w:tcBorders>
              <w:left w:val="nil"/>
            </w:tcBorders>
            <w:shd w:val="clear" w:color="auto" w:fill="4F81BD"/>
            <w:noWrap/>
            <w:vAlign w:val="center"/>
          </w:tcPr>
          <w:p w:rsidR="00820868" w:rsidRPr="00E11DAC" w:rsidRDefault="00820868" w:rsidP="00851D6E">
            <w:pPr>
              <w:pStyle w:val="Heading1"/>
              <w:widowControl w:val="0"/>
              <w:contextualSpacing/>
              <w:jc w:val="center"/>
              <w:rPr>
                <w:rFonts w:ascii="Calibri" w:hAnsi="Calibri"/>
                <w:color w:val="000000"/>
                <w:sz w:val="24"/>
                <w:szCs w:val="24"/>
              </w:rPr>
            </w:pPr>
            <w:r w:rsidRPr="00E11DAC">
              <w:rPr>
                <w:rFonts w:ascii="Calibri" w:hAnsi="Calibri"/>
                <w:color w:val="000000"/>
                <w:sz w:val="24"/>
                <w:szCs w:val="24"/>
              </w:rPr>
              <w:t>Number of Students (n=34)</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Touches the dome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98% (n=33)</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Discusses particular planets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59% (n=20)</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Discusses movement of planets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56% (n=19)</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Reads content on perimeter of dome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41% (n=14)</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Calls attention to/ points at something on model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41% (n=14)</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Emotionally reacts to exhibit: Positive (smiles, laughs)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41% (n=14)</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Explains a concept (facilitate learning)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18% (n=6)</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Reads aloud to another person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6% (n=2)</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Watches another visitor do an activity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6% (n=2)</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Not focused on exhibit/downtime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 (n=1)</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 xml:space="preserve">Helps/assists/instructs (how to use, do something) </w:t>
            </w:r>
          </w:p>
        </w:tc>
        <w:tc>
          <w:tcPr>
            <w:tcW w:w="2160" w:type="dxa"/>
            <w:tcBorders>
              <w:lef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0% (n=0)</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widowControl w:val="0"/>
              <w:spacing w:before="60"/>
              <w:contextualSpacing/>
              <w:rPr>
                <w:rFonts w:ascii="Calibri" w:hAnsi="Calibri"/>
                <w:sz w:val="24"/>
                <w:szCs w:val="24"/>
              </w:rPr>
            </w:pPr>
            <w:r w:rsidRPr="00E11DAC">
              <w:rPr>
                <w:rFonts w:ascii="Calibri" w:hAnsi="Calibri"/>
                <w:color w:val="000000"/>
                <w:sz w:val="24"/>
                <w:szCs w:val="24"/>
              </w:rPr>
              <w:t xml:space="preserve">Emotionally reacts to exhibit: Negative (frustration, disappointment, etc.) </w:t>
            </w:r>
          </w:p>
        </w:tc>
        <w:tc>
          <w:tcPr>
            <w:tcW w:w="2160" w:type="dxa"/>
            <w:tcBorders>
              <w:lef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0% (n=0)</w:t>
            </w:r>
          </w:p>
        </w:tc>
      </w:tr>
    </w:tbl>
    <w:p w:rsidR="00820868" w:rsidRPr="00E11DAC" w:rsidRDefault="00820868" w:rsidP="00147FB5">
      <w:pPr>
        <w:rPr>
          <w:rFonts w:ascii="Calibri" w:hAnsi="Calibri" w:cs="Arial"/>
          <w:color w:val="000000"/>
        </w:rPr>
      </w:pPr>
    </w:p>
    <w:p w:rsidR="00820868" w:rsidRPr="00E11DAC" w:rsidRDefault="00820868" w:rsidP="00522976">
      <w:pPr>
        <w:keepNext/>
        <w:widowControl w:val="0"/>
        <w:spacing w:before="360" w:after="120"/>
        <w:outlineLvl w:val="1"/>
        <w:rPr>
          <w:rFonts w:ascii="Calibri" w:hAnsi="Calibri" w:cs="Arial"/>
          <w:b/>
          <w:i/>
          <w:smallCaps/>
          <w:spacing w:val="20"/>
        </w:rPr>
      </w:pPr>
      <w:r w:rsidRPr="00E11DAC">
        <w:rPr>
          <w:rFonts w:ascii="Calibri" w:hAnsi="Calibri" w:cs="Arial"/>
          <w:b/>
          <w:i/>
          <w:smallCaps/>
          <w:spacing w:val="20"/>
        </w:rPr>
        <w:lastRenderedPageBreak/>
        <w:t>Exoplanet Identification: MultiTouch Table</w:t>
      </w:r>
    </w:p>
    <w:p w:rsidR="00820868" w:rsidRPr="00E11DAC" w:rsidRDefault="00820868" w:rsidP="00522976">
      <w:pPr>
        <w:keepNext/>
        <w:widowControl w:val="0"/>
        <w:spacing w:before="360" w:after="120"/>
        <w:outlineLvl w:val="1"/>
        <w:rPr>
          <w:rFonts w:ascii="Calibri" w:hAnsi="Calibri" w:cs="Arial"/>
          <w:color w:val="000000"/>
        </w:rPr>
      </w:pPr>
      <w:r w:rsidRPr="00E11DAC">
        <w:rPr>
          <w:rFonts w:ascii="Calibri" w:hAnsi="Calibri" w:cs="Arial"/>
          <w:color w:val="000000"/>
        </w:rPr>
        <w:t>Of the components in the LBE gallery, the Multitouch table was one of the components that generated a crowd. Students watched one another, asked for help from others, and discussed their successes and failures. For example from our observation notes:</w:t>
      </w:r>
    </w:p>
    <w:p w:rsidR="00820868" w:rsidRPr="00E11DAC" w:rsidRDefault="00820868" w:rsidP="00056583">
      <w:pPr>
        <w:pStyle w:val="ListParagraph"/>
        <w:numPr>
          <w:ilvl w:val="0"/>
          <w:numId w:val="13"/>
        </w:numPr>
        <w:rPr>
          <w:rFonts w:ascii="Calibri" w:hAnsi="Calibri" w:cs="Arial"/>
          <w:color w:val="000000"/>
        </w:rPr>
      </w:pPr>
      <w:r w:rsidRPr="00E11DAC">
        <w:rPr>
          <w:rFonts w:ascii="Calibri" w:hAnsi="Calibri" w:cs="Arial"/>
          <w:color w:val="000000"/>
        </w:rPr>
        <w:t xml:space="preserve">Participant 1 instructs other participant how to find exoplanets. Claps hands and exclaims, "Yes!" when he finds planet. "You're discovering exoplanets!" "Announce discovery." Another student yelled "I found one!" at the multitouch table. </w:t>
      </w:r>
    </w:p>
    <w:p w:rsidR="00820868" w:rsidRPr="00E11DAC" w:rsidRDefault="00820868" w:rsidP="00461EEA">
      <w:pPr>
        <w:rPr>
          <w:rFonts w:ascii="Calibri" w:hAnsi="Calibri" w:cs="Arial"/>
          <w:color w:val="000000"/>
        </w:rPr>
      </w:pPr>
    </w:p>
    <w:p w:rsidR="00820868" w:rsidRPr="00E11DAC" w:rsidRDefault="00820868" w:rsidP="00056583">
      <w:pPr>
        <w:pStyle w:val="ListParagraph"/>
        <w:numPr>
          <w:ilvl w:val="0"/>
          <w:numId w:val="13"/>
        </w:numPr>
        <w:rPr>
          <w:rFonts w:ascii="Calibri" w:hAnsi="Calibri" w:cs="Arial"/>
          <w:color w:val="000000"/>
        </w:rPr>
      </w:pPr>
      <w:r w:rsidRPr="00E11DAC">
        <w:rPr>
          <w:rFonts w:ascii="Calibri" w:hAnsi="Calibri" w:cs="Arial"/>
          <w:color w:val="000000"/>
        </w:rPr>
        <w:t>Fist Pump when discovered first planet. Both girls are reading then discussing strategies. Let the other girl take a turn, switched who sat. “Okay this is FUN. I want to try a different method.” Girls move onto their third method. First girl takes out notebook and is writing down name of methods. Says “Whenever I go to a museum or science center. I write down things I find out.”</w:t>
      </w:r>
    </w:p>
    <w:p w:rsidR="00820868" w:rsidRPr="00E11DAC" w:rsidRDefault="00820868" w:rsidP="00A80F3F">
      <w:pPr>
        <w:rPr>
          <w:rFonts w:ascii="Calibri" w:hAnsi="Calibri" w:cs="Arial"/>
          <w:color w:val="000000"/>
        </w:rPr>
      </w:pPr>
    </w:p>
    <w:p w:rsidR="00820868" w:rsidRPr="00E11DAC" w:rsidRDefault="00820868" w:rsidP="00056583">
      <w:pPr>
        <w:pStyle w:val="ListParagraph"/>
        <w:numPr>
          <w:ilvl w:val="0"/>
          <w:numId w:val="13"/>
        </w:numPr>
        <w:rPr>
          <w:rFonts w:ascii="Calibri" w:hAnsi="Calibri" w:cs="Arial"/>
          <w:color w:val="000000"/>
        </w:rPr>
      </w:pPr>
      <w:r w:rsidRPr="00E11DAC">
        <w:rPr>
          <w:rFonts w:ascii="Calibri" w:hAnsi="Calibri" w:cs="Arial"/>
          <w:color w:val="000000"/>
        </w:rPr>
        <w:t>"I've found 3 planets!" "I like the technology of it." Participant tried each method to find a planet. He read the text after he found a planet.</w:t>
      </w:r>
    </w:p>
    <w:p w:rsidR="00820868" w:rsidRPr="00E11DAC" w:rsidRDefault="00820868" w:rsidP="00B33225">
      <w:pPr>
        <w:rPr>
          <w:rFonts w:ascii="Calibri" w:hAnsi="Calibri" w:cs="Arial"/>
          <w:color w:val="000000"/>
        </w:rPr>
      </w:pPr>
    </w:p>
    <w:p w:rsidR="00820868" w:rsidRPr="00E11DAC" w:rsidRDefault="00820868" w:rsidP="00B33225">
      <w:pPr>
        <w:rPr>
          <w:rFonts w:ascii="Calibri" w:hAnsi="Calibri" w:cs="Arial"/>
          <w:color w:val="000000"/>
        </w:rPr>
      </w:pPr>
      <w:r w:rsidRPr="00E11DAC">
        <w:rPr>
          <w:rFonts w:ascii="Calibri" w:hAnsi="Calibri" w:cs="Arial"/>
          <w:color w:val="000000"/>
        </w:rPr>
        <w:t>Others participated as a solo activity:</w:t>
      </w:r>
    </w:p>
    <w:p w:rsidR="00820868" w:rsidRPr="00E11DAC" w:rsidRDefault="00820868" w:rsidP="00B33225">
      <w:pPr>
        <w:rPr>
          <w:rFonts w:ascii="Calibri" w:hAnsi="Calibri" w:cs="Arial"/>
          <w:color w:val="000000"/>
        </w:rPr>
      </w:pPr>
    </w:p>
    <w:p w:rsidR="00820868" w:rsidRPr="00E11DAC" w:rsidRDefault="00820868" w:rsidP="00056583">
      <w:pPr>
        <w:pStyle w:val="ListParagraph"/>
        <w:numPr>
          <w:ilvl w:val="0"/>
          <w:numId w:val="14"/>
        </w:numPr>
        <w:rPr>
          <w:rFonts w:ascii="Calibri" w:hAnsi="Calibri" w:cs="Arial"/>
          <w:color w:val="000000"/>
        </w:rPr>
      </w:pPr>
      <w:r w:rsidRPr="00E11DAC">
        <w:rPr>
          <w:rFonts w:ascii="Calibri" w:hAnsi="Calibri" w:cs="Arial"/>
          <w:color w:val="000000"/>
        </w:rPr>
        <w:t>Participant 1 was quiet. He didn't engage with the other students. He was intent on trying all the games/methods. He was focused on the content and understand how to find exoplanets using each game. He found exoplanets using each method.</w:t>
      </w:r>
    </w:p>
    <w:p w:rsidR="00820868" w:rsidRPr="00E11DAC" w:rsidRDefault="00820868" w:rsidP="00B33225">
      <w:pPr>
        <w:rPr>
          <w:rFonts w:ascii="Calibri" w:hAnsi="Calibri" w:cs="Arial"/>
          <w:color w:val="000000"/>
        </w:rPr>
      </w:pPr>
    </w:p>
    <w:p w:rsidR="00820868" w:rsidRPr="00E11DAC" w:rsidRDefault="00820868" w:rsidP="00B33225">
      <w:pPr>
        <w:rPr>
          <w:rFonts w:ascii="Calibri" w:hAnsi="Calibri" w:cs="Arial"/>
          <w:color w:val="000000"/>
        </w:rPr>
      </w:pPr>
      <w:r w:rsidRPr="00E11DAC">
        <w:rPr>
          <w:rFonts w:ascii="Calibri" w:hAnsi="Calibri" w:cs="Arial"/>
          <w:color w:val="000000"/>
        </w:rPr>
        <w:t>The majority of individuals observed (23 out of 27) were able to find a planet (see Table 3), and in fact approximately half went on to find a planet with a second or third method. Still, not everyone was successful finding a planet.</w:t>
      </w:r>
    </w:p>
    <w:p w:rsidR="00820868" w:rsidRPr="00E11DAC" w:rsidRDefault="00820868" w:rsidP="00B33225">
      <w:pPr>
        <w:rPr>
          <w:rFonts w:ascii="Calibri" w:hAnsi="Calibri" w:cs="Arial"/>
          <w:color w:val="000000"/>
        </w:rPr>
      </w:pPr>
    </w:p>
    <w:p w:rsidR="00820868" w:rsidRPr="00E11DAC" w:rsidRDefault="00820868" w:rsidP="00056583">
      <w:pPr>
        <w:pStyle w:val="ListParagraph"/>
        <w:numPr>
          <w:ilvl w:val="0"/>
          <w:numId w:val="14"/>
        </w:numPr>
        <w:rPr>
          <w:rFonts w:ascii="Calibri" w:hAnsi="Calibri" w:cs="Arial"/>
          <w:color w:val="000000"/>
        </w:rPr>
      </w:pPr>
      <w:r w:rsidRPr="00E11DAC">
        <w:rPr>
          <w:rFonts w:ascii="Calibri" w:hAnsi="Calibri" w:cs="Arial"/>
          <w:color w:val="000000"/>
        </w:rPr>
        <w:t xml:space="preserve">Participant does not touch "announce your discovery" button and therefore never finds exoplanets. She moves the view over stars, but did not seem to realize that she was supposed to push the button to see if there was an exoplanet. Participant uses multiple methods, including the astrometry method. Eventually, participant gets bored and stops engaging with multitouch table. She does not talk to the other participant, but glances over to his viewer. </w:t>
      </w:r>
    </w:p>
    <w:p w:rsidR="00820868" w:rsidRPr="00E11DAC" w:rsidRDefault="00820868" w:rsidP="005B6B44">
      <w:pPr>
        <w:pStyle w:val="ListParagraph"/>
        <w:rPr>
          <w:rFonts w:ascii="Calibri" w:hAnsi="Calibri" w:cs="Arial"/>
          <w:color w:val="000000"/>
        </w:rPr>
      </w:pPr>
    </w:p>
    <w:p w:rsidR="00820868" w:rsidRPr="00E11DAC" w:rsidRDefault="00820868" w:rsidP="00056583">
      <w:pPr>
        <w:pStyle w:val="ListParagraph"/>
        <w:numPr>
          <w:ilvl w:val="0"/>
          <w:numId w:val="14"/>
        </w:numPr>
        <w:rPr>
          <w:rFonts w:ascii="Calibri" w:hAnsi="Calibri" w:cs="Arial"/>
          <w:color w:val="000000"/>
        </w:rPr>
      </w:pPr>
      <w:r w:rsidRPr="00E11DAC">
        <w:rPr>
          <w:rFonts w:ascii="Calibri" w:hAnsi="Calibri" w:cs="Arial"/>
          <w:color w:val="000000"/>
        </w:rPr>
        <w:t>Participant understood what she was looking for, but didn't press "announce your discovery" button. She used transit method and radial velocity method at the table. Participant did not find an exoplanet because she missed the final step of pressing the button. There was minor fighting over the three viewers and they kept briefly changing hands.</w:t>
      </w:r>
    </w:p>
    <w:p w:rsidR="00820868" w:rsidRPr="00E11DAC" w:rsidRDefault="00820868" w:rsidP="00A80F3F">
      <w:pPr>
        <w:pStyle w:val="ListParagraph"/>
        <w:rPr>
          <w:rFonts w:ascii="Calibri" w:hAnsi="Calibri" w:cs="Arial"/>
          <w:color w:val="000000"/>
        </w:rPr>
      </w:pPr>
    </w:p>
    <w:p w:rsidR="00820868" w:rsidRPr="00E11DAC" w:rsidRDefault="00820868" w:rsidP="005E45B1">
      <w:pPr>
        <w:pStyle w:val="Heading1"/>
        <w:contextualSpacing/>
        <w:rPr>
          <w:rFonts w:ascii="Calibri" w:hAnsi="Calibri"/>
          <w:color w:val="000000"/>
          <w:sz w:val="24"/>
          <w:szCs w:val="24"/>
        </w:rPr>
      </w:pPr>
      <w:r w:rsidRPr="00E11DAC">
        <w:rPr>
          <w:rFonts w:ascii="Calibri" w:hAnsi="Calibri"/>
          <w:color w:val="000000"/>
          <w:sz w:val="24"/>
          <w:szCs w:val="24"/>
        </w:rPr>
        <w:lastRenderedPageBreak/>
        <w:t>Table 3: Behaviors at the PlanetFinder Component</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216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160" w:type="dxa"/>
            <w:tcBorders>
              <w:lef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Number of Students (n=27)</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Finds a planet </w:t>
            </w:r>
          </w:p>
        </w:tc>
        <w:tc>
          <w:tcPr>
            <w:tcW w:w="216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85% (n=23)</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Hands on table </w:t>
            </w:r>
          </w:p>
        </w:tc>
        <w:tc>
          <w:tcPr>
            <w:tcW w:w="216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63% (n=17)</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Finds a planet with a different technique </w:t>
            </w:r>
          </w:p>
        </w:tc>
        <w:tc>
          <w:tcPr>
            <w:tcW w:w="216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52% (n=14)</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Emotionally reacts to exhibit: Positive (smiles, laughs) </w:t>
            </w:r>
          </w:p>
        </w:tc>
        <w:tc>
          <w:tcPr>
            <w:tcW w:w="216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41% (n=11)</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Calls attention to/points at something on model </w:t>
            </w:r>
          </w:p>
        </w:tc>
        <w:tc>
          <w:tcPr>
            <w:tcW w:w="216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30% (n=8)</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Explains a concept (facilitate learning) </w:t>
            </w:r>
          </w:p>
        </w:tc>
        <w:tc>
          <w:tcPr>
            <w:tcW w:w="216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30% (n=8)</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Watches another visitor do an activity </w:t>
            </w:r>
          </w:p>
        </w:tc>
        <w:tc>
          <w:tcPr>
            <w:tcW w:w="216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26% (n=7)</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Reads aloud to another person </w:t>
            </w:r>
          </w:p>
        </w:tc>
        <w:tc>
          <w:tcPr>
            <w:tcW w:w="216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22% (n=6)</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Has trouble using the table controls/Planetfinder </w:t>
            </w:r>
          </w:p>
        </w:tc>
        <w:tc>
          <w:tcPr>
            <w:tcW w:w="216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15% (n=4)</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Emotionally reacts to exhibit: Negative (frustration, disappointment, etc.) </w:t>
            </w:r>
          </w:p>
        </w:tc>
        <w:tc>
          <w:tcPr>
            <w:tcW w:w="216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11% (n=3)</w:t>
            </w:r>
          </w:p>
        </w:tc>
      </w:tr>
      <w:tr w:rsidR="00820868" w:rsidRPr="00E11DAC" w:rsidTr="00851D6E">
        <w:trPr>
          <w:trHeight w:val="300"/>
        </w:trPr>
        <w:tc>
          <w:tcPr>
            <w:tcW w:w="640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Not focused on exhibit/downtime </w:t>
            </w:r>
          </w:p>
        </w:tc>
        <w:tc>
          <w:tcPr>
            <w:tcW w:w="216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7% (n=2)</w:t>
            </w:r>
          </w:p>
        </w:tc>
      </w:tr>
      <w:tr w:rsidR="00820868" w:rsidRPr="00E11DAC" w:rsidTr="00851D6E">
        <w:trPr>
          <w:trHeight w:val="300"/>
        </w:trPr>
        <w:tc>
          <w:tcPr>
            <w:tcW w:w="640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 xml:space="preserve">Helps/assists/instructs (how to use, do something) </w:t>
            </w:r>
          </w:p>
        </w:tc>
        <w:tc>
          <w:tcPr>
            <w:tcW w:w="216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 (n=1)</w:t>
            </w:r>
          </w:p>
        </w:tc>
      </w:tr>
    </w:tbl>
    <w:p w:rsidR="00820868" w:rsidRPr="00E11DAC" w:rsidRDefault="00820868" w:rsidP="00A80F3F">
      <w:pPr>
        <w:pStyle w:val="ListParagraph"/>
        <w:rPr>
          <w:rFonts w:ascii="Calibri" w:hAnsi="Calibri" w:cs="Arial"/>
          <w:color w:val="000000"/>
        </w:rPr>
      </w:pPr>
    </w:p>
    <w:p w:rsidR="00820868" w:rsidRPr="00E11DAC" w:rsidRDefault="00820868" w:rsidP="00A80F3F">
      <w:pPr>
        <w:pStyle w:val="ListParagraph"/>
        <w:ind w:left="360"/>
        <w:rPr>
          <w:rFonts w:ascii="Calibri" w:hAnsi="Calibri" w:cs="Arial"/>
          <w:color w:val="000000"/>
        </w:rPr>
      </w:pPr>
    </w:p>
    <w:p w:rsidR="00820868" w:rsidRPr="00E11DAC" w:rsidRDefault="00820868" w:rsidP="00A80F3F">
      <w:pPr>
        <w:pStyle w:val="ListParagraph"/>
        <w:ind w:left="360"/>
        <w:rPr>
          <w:rFonts w:ascii="Calibri" w:hAnsi="Calibri" w:cs="Arial"/>
          <w:color w:val="000000"/>
        </w:rPr>
      </w:pPr>
      <w:r w:rsidRPr="00E11DAC">
        <w:rPr>
          <w:rFonts w:ascii="Calibri" w:hAnsi="Calibri" w:cs="Arial"/>
          <w:color w:val="000000"/>
        </w:rPr>
        <w:t>Students clearly understood the goal of the component and could verbalize it, though the amount of understanding varied.  Over one-third (10 of 27) included the method in explaining what they were doing:</w:t>
      </w:r>
    </w:p>
    <w:p w:rsidR="00820868" w:rsidRPr="00E11DAC" w:rsidRDefault="00820868" w:rsidP="00056583">
      <w:pPr>
        <w:pStyle w:val="ListParagraph"/>
        <w:keepNext/>
        <w:widowControl w:val="0"/>
        <w:numPr>
          <w:ilvl w:val="0"/>
          <w:numId w:val="16"/>
        </w:numPr>
        <w:ind w:right="720"/>
        <w:rPr>
          <w:rFonts w:ascii="Calibri" w:hAnsi="Calibri" w:cs="Arial"/>
          <w:color w:val="000000"/>
        </w:rPr>
      </w:pPr>
      <w:r w:rsidRPr="00E11DAC">
        <w:rPr>
          <w:rFonts w:ascii="Calibri" w:hAnsi="Calibri" w:cs="Arial"/>
          <w:color w:val="000000"/>
        </w:rPr>
        <w:lastRenderedPageBreak/>
        <w:t>Discovering stars or suns. We are discovering new stars. [The participant looked at viewer and listed different methods] transit, astrometry, radial velocity, coronagraph, and microlensing.</w:t>
      </w:r>
    </w:p>
    <w:p w:rsidR="00820868" w:rsidRPr="00E11DAC" w:rsidRDefault="00820868" w:rsidP="00056583">
      <w:pPr>
        <w:pStyle w:val="ListParagraph"/>
        <w:keepNext/>
        <w:widowControl w:val="0"/>
        <w:numPr>
          <w:ilvl w:val="0"/>
          <w:numId w:val="16"/>
        </w:numPr>
        <w:ind w:right="720"/>
        <w:rPr>
          <w:rFonts w:ascii="Calibri" w:hAnsi="Calibri" w:cs="Arial"/>
          <w:color w:val="000000"/>
        </w:rPr>
      </w:pPr>
      <w:r w:rsidRPr="00E11DAC">
        <w:rPr>
          <w:rFonts w:ascii="Calibri" w:hAnsi="Calibri" w:cs="Arial"/>
          <w:color w:val="000000"/>
        </w:rPr>
        <w:t>I am seeing if the angle wobbles. [Participant is referring to the astrometry method, which she was using during observation.]</w:t>
      </w:r>
    </w:p>
    <w:p w:rsidR="00820868" w:rsidRPr="00E11DAC" w:rsidRDefault="00820868" w:rsidP="00056583">
      <w:pPr>
        <w:pStyle w:val="ListParagraph"/>
        <w:keepNext/>
        <w:widowControl w:val="0"/>
        <w:numPr>
          <w:ilvl w:val="0"/>
          <w:numId w:val="16"/>
        </w:numPr>
        <w:ind w:right="720"/>
        <w:rPr>
          <w:rFonts w:ascii="Calibri" w:hAnsi="Calibri" w:cs="Arial"/>
          <w:color w:val="000000"/>
        </w:rPr>
      </w:pPr>
      <w:r w:rsidRPr="00E11DAC">
        <w:rPr>
          <w:rFonts w:ascii="Calibri" w:hAnsi="Calibri" w:cs="Arial"/>
          <w:color w:val="000000"/>
        </w:rPr>
        <w:t>Trying to find where it's brighter. [Participant is referring to the transit and radial methods.]</w:t>
      </w:r>
    </w:p>
    <w:p w:rsidR="00820868" w:rsidRPr="00E11DAC" w:rsidRDefault="00820868" w:rsidP="00056583">
      <w:pPr>
        <w:pStyle w:val="ListParagraph"/>
        <w:keepNext/>
        <w:widowControl w:val="0"/>
        <w:numPr>
          <w:ilvl w:val="0"/>
          <w:numId w:val="16"/>
        </w:numPr>
        <w:ind w:right="720"/>
        <w:rPr>
          <w:rFonts w:ascii="Calibri" w:hAnsi="Calibri" w:cs="Arial"/>
          <w:color w:val="000000"/>
        </w:rPr>
      </w:pPr>
      <w:r w:rsidRPr="00E11DAC">
        <w:rPr>
          <w:rFonts w:ascii="Calibri" w:hAnsi="Calibri" w:cs="Arial"/>
          <w:color w:val="000000"/>
        </w:rPr>
        <w:t>Discover heat signatures.</w:t>
      </w:r>
    </w:p>
    <w:p w:rsidR="00820868" w:rsidRPr="00E11DAC" w:rsidRDefault="00820868" w:rsidP="00056583">
      <w:pPr>
        <w:pStyle w:val="ListParagraph"/>
        <w:keepNext/>
        <w:widowControl w:val="0"/>
        <w:numPr>
          <w:ilvl w:val="0"/>
          <w:numId w:val="16"/>
        </w:numPr>
        <w:ind w:right="720"/>
        <w:rPr>
          <w:rFonts w:ascii="Calibri" w:hAnsi="Calibri" w:cs="Arial"/>
          <w:color w:val="000000"/>
        </w:rPr>
      </w:pPr>
      <w:r w:rsidRPr="00E11DAC">
        <w:rPr>
          <w:rFonts w:ascii="Calibri" w:hAnsi="Calibri" w:cs="Arial"/>
          <w:color w:val="000000"/>
        </w:rPr>
        <w:t>Trying to find which planet is brighter or dimmer.</w:t>
      </w:r>
    </w:p>
    <w:p w:rsidR="00820868" w:rsidRPr="00E11DAC" w:rsidRDefault="00820868" w:rsidP="00056583">
      <w:pPr>
        <w:pStyle w:val="ListParagraph"/>
        <w:keepNext/>
        <w:widowControl w:val="0"/>
        <w:numPr>
          <w:ilvl w:val="0"/>
          <w:numId w:val="16"/>
        </w:numPr>
        <w:ind w:right="720"/>
        <w:rPr>
          <w:rFonts w:ascii="Calibri" w:hAnsi="Calibri" w:cs="Arial"/>
          <w:color w:val="000000"/>
        </w:rPr>
      </w:pPr>
      <w:r w:rsidRPr="00E11DAC">
        <w:rPr>
          <w:rFonts w:ascii="Calibri" w:hAnsi="Calibri" w:cs="Arial"/>
          <w:color w:val="000000"/>
        </w:rPr>
        <w:t>Find sun. Make solar eclipses.</w:t>
      </w:r>
    </w:p>
    <w:p w:rsidR="00820868" w:rsidRPr="00E11DAC" w:rsidRDefault="00820868" w:rsidP="00056583">
      <w:pPr>
        <w:pStyle w:val="ListParagraph"/>
        <w:keepNext/>
        <w:widowControl w:val="0"/>
        <w:numPr>
          <w:ilvl w:val="0"/>
          <w:numId w:val="16"/>
        </w:numPr>
        <w:ind w:right="720"/>
        <w:rPr>
          <w:rFonts w:ascii="Calibri" w:hAnsi="Calibri" w:cs="Arial"/>
          <w:color w:val="000000"/>
        </w:rPr>
      </w:pPr>
      <w:r w:rsidRPr="00E11DAC">
        <w:rPr>
          <w:rFonts w:ascii="Calibri" w:hAnsi="Calibri" w:cs="Arial"/>
          <w:color w:val="000000"/>
        </w:rPr>
        <w:t>To see if a star is bright or dim.</w:t>
      </w:r>
    </w:p>
    <w:p w:rsidR="00820868" w:rsidRPr="00E11DAC" w:rsidRDefault="00820868" w:rsidP="00056583">
      <w:pPr>
        <w:pStyle w:val="ListParagraph"/>
        <w:keepNext/>
        <w:widowControl w:val="0"/>
        <w:numPr>
          <w:ilvl w:val="0"/>
          <w:numId w:val="16"/>
        </w:numPr>
        <w:ind w:right="720"/>
        <w:rPr>
          <w:rFonts w:ascii="Calibri" w:hAnsi="Calibri" w:cs="Arial"/>
          <w:color w:val="000000"/>
        </w:rPr>
      </w:pPr>
      <w:r w:rsidRPr="00E11DAC">
        <w:rPr>
          <w:rFonts w:ascii="Calibri" w:hAnsi="Calibri" w:cs="Arial"/>
          <w:color w:val="000000"/>
        </w:rPr>
        <w:t>Using the transit method to discover an exoplanet.</w:t>
      </w:r>
    </w:p>
    <w:p w:rsidR="00820868" w:rsidRPr="00E11DAC" w:rsidRDefault="00820868" w:rsidP="00056583">
      <w:pPr>
        <w:pStyle w:val="ListParagraph"/>
        <w:keepNext/>
        <w:widowControl w:val="0"/>
        <w:numPr>
          <w:ilvl w:val="0"/>
          <w:numId w:val="16"/>
        </w:numPr>
        <w:ind w:right="720"/>
        <w:rPr>
          <w:rFonts w:ascii="Calibri" w:hAnsi="Calibri" w:cs="Arial"/>
          <w:color w:val="000000"/>
        </w:rPr>
      </w:pPr>
      <w:r w:rsidRPr="00E11DAC">
        <w:rPr>
          <w:rFonts w:ascii="Calibri" w:hAnsi="Calibri" w:cs="Arial"/>
          <w:color w:val="000000"/>
        </w:rPr>
        <w:t>Find exoplanets. This was the easy method, if you see something revolving around it it's an exoplanet. The other method was harder.</w:t>
      </w:r>
    </w:p>
    <w:p w:rsidR="00820868" w:rsidRPr="00E11DAC" w:rsidRDefault="00820868" w:rsidP="00056583">
      <w:pPr>
        <w:pStyle w:val="ListParagraph"/>
        <w:keepNext/>
        <w:widowControl w:val="0"/>
        <w:numPr>
          <w:ilvl w:val="0"/>
          <w:numId w:val="16"/>
        </w:numPr>
        <w:ind w:right="720"/>
        <w:rPr>
          <w:rFonts w:ascii="Calibri" w:hAnsi="Calibri" w:cs="Arial"/>
          <w:color w:val="000000"/>
        </w:rPr>
      </w:pPr>
      <w:r w:rsidRPr="00E11DAC">
        <w:rPr>
          <w:rFonts w:ascii="Calibri" w:hAnsi="Calibri" w:cs="Arial"/>
          <w:color w:val="000000"/>
        </w:rPr>
        <w:t>Study the different methods of finding exoplanets in our solar system and elsewhere.</w:t>
      </w:r>
    </w:p>
    <w:p w:rsidR="00820868" w:rsidRPr="00E11DAC" w:rsidRDefault="00820868" w:rsidP="005B6B44">
      <w:pPr>
        <w:pStyle w:val="ListParagraph"/>
        <w:keepNext/>
        <w:widowControl w:val="0"/>
        <w:ind w:left="1440" w:right="720"/>
        <w:rPr>
          <w:rFonts w:ascii="Calibri" w:hAnsi="Calibri" w:cs="Arial"/>
          <w:color w:val="000000"/>
        </w:rPr>
      </w:pPr>
    </w:p>
    <w:p w:rsidR="00820868" w:rsidRPr="00E11DAC" w:rsidRDefault="00820868" w:rsidP="00CD3E89">
      <w:pPr>
        <w:keepNext/>
        <w:widowControl w:val="0"/>
        <w:rPr>
          <w:rFonts w:ascii="Calibri" w:hAnsi="Calibri" w:cs="Arial"/>
          <w:color w:val="000000"/>
        </w:rPr>
      </w:pPr>
      <w:r w:rsidRPr="00E11DAC">
        <w:rPr>
          <w:rFonts w:ascii="Calibri" w:hAnsi="Calibri" w:cs="Arial"/>
          <w:color w:val="000000"/>
        </w:rPr>
        <w:t>Eleven interviewees described how they were looking for planets. Seven individuals used the word exoplanets in describing what they were doing. While some individuals were less articulate than others, the basic concept of using multiple techniques other than direct observation to find planets appeared to be clear for nearly all participants.  When asked how they did it, students could describe different methods.</w:t>
      </w:r>
    </w:p>
    <w:p w:rsidR="00820868" w:rsidRPr="00E11DAC" w:rsidRDefault="00820868" w:rsidP="00CD3E89">
      <w:pPr>
        <w:keepNext/>
        <w:widowControl w:val="0"/>
        <w:rPr>
          <w:rFonts w:ascii="Calibri" w:hAnsi="Calibri" w:cs="Arial"/>
          <w:color w:val="000000"/>
        </w:rPr>
      </w:pPr>
    </w:p>
    <w:p w:rsidR="00820868" w:rsidRPr="00E11DAC" w:rsidRDefault="00820868" w:rsidP="00056583">
      <w:pPr>
        <w:pStyle w:val="ListParagraph"/>
        <w:keepNext/>
        <w:widowControl w:val="0"/>
        <w:numPr>
          <w:ilvl w:val="0"/>
          <w:numId w:val="15"/>
        </w:numPr>
        <w:rPr>
          <w:rFonts w:ascii="Calibri" w:hAnsi="Calibri" w:cs="Arial"/>
          <w:color w:val="000000"/>
        </w:rPr>
      </w:pPr>
      <w:r w:rsidRPr="00E11DAC">
        <w:rPr>
          <w:rFonts w:ascii="Calibri" w:hAnsi="Calibri" w:cs="Arial"/>
          <w:color w:val="000000"/>
        </w:rPr>
        <w:t>[Shows how to use microlensing method.] You’re looking for star to get brighter, then there's a planet.</w:t>
      </w:r>
    </w:p>
    <w:p w:rsidR="00820868" w:rsidRPr="00E11DAC" w:rsidRDefault="00820868" w:rsidP="00056583">
      <w:pPr>
        <w:pStyle w:val="ListParagraph"/>
        <w:keepNext/>
        <w:widowControl w:val="0"/>
        <w:numPr>
          <w:ilvl w:val="0"/>
          <w:numId w:val="15"/>
        </w:numPr>
        <w:rPr>
          <w:rFonts w:ascii="Calibri" w:hAnsi="Calibri" w:cs="Arial"/>
          <w:color w:val="000000"/>
        </w:rPr>
      </w:pPr>
      <w:r w:rsidRPr="00E11DAC">
        <w:rPr>
          <w:rFonts w:ascii="Calibri" w:hAnsi="Calibri" w:cs="Arial"/>
          <w:color w:val="000000"/>
        </w:rPr>
        <w:t>“It was really easy. First it told you how to works on the screen and they give you an example then click a button. If the pattern you're looking for happens when you center it on a star, it tells you found on, which satellite found it.”</w:t>
      </w:r>
    </w:p>
    <w:p w:rsidR="00820868" w:rsidRPr="00E11DAC" w:rsidRDefault="00820868" w:rsidP="00CD3E89">
      <w:pPr>
        <w:pStyle w:val="ListParagraph"/>
        <w:keepNext/>
        <w:widowControl w:val="0"/>
        <w:rPr>
          <w:rFonts w:ascii="Calibri" w:hAnsi="Calibri" w:cs="Arial"/>
          <w:color w:val="000000"/>
        </w:rPr>
      </w:pPr>
    </w:p>
    <w:p w:rsidR="00820868" w:rsidRPr="00E11DAC" w:rsidRDefault="00820868" w:rsidP="005B6B44">
      <w:pPr>
        <w:pStyle w:val="ListParagraph"/>
        <w:keepNext/>
        <w:widowControl w:val="0"/>
        <w:ind w:left="0"/>
        <w:rPr>
          <w:rFonts w:ascii="Calibri" w:hAnsi="Calibri" w:cs="Arial"/>
          <w:color w:val="000000"/>
        </w:rPr>
      </w:pPr>
      <w:r w:rsidRPr="00E11DAC">
        <w:rPr>
          <w:rFonts w:ascii="Calibri" w:hAnsi="Calibri" w:cs="Arial"/>
          <w:color w:val="000000"/>
        </w:rPr>
        <w:t>Twenty of the students (out of 27) stated this was the first multitouch table they had seen.</w:t>
      </w:r>
    </w:p>
    <w:p w:rsidR="00820868" w:rsidRPr="00E11DAC" w:rsidRDefault="00820868" w:rsidP="005B6B44">
      <w:pPr>
        <w:pStyle w:val="ListParagraph"/>
        <w:keepNext/>
        <w:widowControl w:val="0"/>
        <w:ind w:left="0"/>
        <w:rPr>
          <w:rFonts w:ascii="Calibri" w:hAnsi="Calibri" w:cs="Arial"/>
          <w:color w:val="000000"/>
        </w:rPr>
      </w:pPr>
    </w:p>
    <w:p w:rsidR="00820868" w:rsidRPr="00E11DAC" w:rsidRDefault="00820868" w:rsidP="00463818">
      <w:pPr>
        <w:keepNext/>
        <w:widowControl w:val="0"/>
        <w:shd w:val="clear" w:color="auto" w:fill="CCCCCC"/>
        <w:spacing w:after="240"/>
        <w:outlineLvl w:val="0"/>
        <w:rPr>
          <w:rFonts w:ascii="Calibri" w:hAnsi="Calibri" w:cs="Arial"/>
          <w:b/>
          <w:smallCaps/>
          <w:spacing w:val="20"/>
        </w:rPr>
      </w:pPr>
      <w:r w:rsidRPr="00E11DAC">
        <w:rPr>
          <w:rFonts w:ascii="Calibri" w:hAnsi="Calibri" w:cs="Arial"/>
          <w:b/>
          <w:smallCaps/>
          <w:spacing w:val="20"/>
        </w:rPr>
        <w:t>Student Memories of the Visit</w:t>
      </w:r>
    </w:p>
    <w:p w:rsidR="00820868" w:rsidRPr="00E11DAC" w:rsidRDefault="00820868" w:rsidP="0059653D">
      <w:pPr>
        <w:pStyle w:val="ListParagraph"/>
        <w:keepNext/>
        <w:widowControl w:val="0"/>
        <w:ind w:left="0"/>
        <w:rPr>
          <w:rFonts w:ascii="Calibri" w:hAnsi="Calibri" w:cs="Arial"/>
          <w:color w:val="000000"/>
        </w:rPr>
      </w:pPr>
      <w:r w:rsidRPr="00E11DAC">
        <w:rPr>
          <w:rFonts w:ascii="Calibri" w:hAnsi="Calibri" w:cs="Arial"/>
          <w:color w:val="000000"/>
        </w:rPr>
        <w:t>We asked students what their favorite part of the exhibition was, and coded their open-ended responses. The post-visit survey included pictures of some of the exhibit elements in an attempt to prompt them to think of the correct area of the Science Center. Despite that support, many of the responses were difficult to attribute to a particular component, or even area of the science center. Nonetheless, most students mentioned some form of the content matter, either a specific exhibit element or more general content matter.  Their answers were quite general and hard to decipher ranging from: -- “the Ubuals [sic] because they came to life inside the dome” – to --  “My favorite part was seeing the planets and some hands on activity because you may learn many new facts that you did not know at all.”</w:t>
      </w:r>
    </w:p>
    <w:p w:rsidR="00820868" w:rsidRPr="00E11DAC" w:rsidRDefault="00820868" w:rsidP="009D53E6">
      <w:pPr>
        <w:rPr>
          <w:rFonts w:ascii="Calibri" w:hAnsi="Calibri"/>
          <w:color w:val="000000"/>
          <w:sz w:val="22"/>
          <w:szCs w:val="22"/>
        </w:rPr>
      </w:pPr>
    </w:p>
    <w:p w:rsidR="00820868" w:rsidRPr="00E11DAC" w:rsidRDefault="00820868" w:rsidP="0093394F">
      <w:pPr>
        <w:pStyle w:val="ListParagraph"/>
        <w:keepNext/>
        <w:widowControl w:val="0"/>
        <w:ind w:left="0"/>
        <w:rPr>
          <w:rFonts w:ascii="Calibri" w:hAnsi="Calibri" w:cs="Arial"/>
          <w:color w:val="000000"/>
        </w:rPr>
      </w:pPr>
      <w:r w:rsidRPr="00E11DAC">
        <w:rPr>
          <w:rFonts w:ascii="Calibri" w:hAnsi="Calibri" w:cs="Arial"/>
          <w:color w:val="000000"/>
        </w:rPr>
        <w:t xml:space="preserve">When students did mention a specific exhibit element, the Orrery (15.7%) was the most likely to be </w:t>
      </w:r>
      <w:r w:rsidRPr="00E11DAC">
        <w:rPr>
          <w:rFonts w:ascii="Calibri" w:hAnsi="Calibri" w:cs="Arial"/>
          <w:color w:val="000000"/>
        </w:rPr>
        <w:lastRenderedPageBreak/>
        <w:t>mentioned, followed closely by the Touchtable PlanetFinder (14.9%). It is highly possible that even more individuals mentioned the Orrery or the PlanetFinder, but we were unable to decipher their answers.</w:t>
      </w:r>
    </w:p>
    <w:p w:rsidR="00820868" w:rsidRPr="00E11DAC" w:rsidRDefault="00820868" w:rsidP="009D53E6">
      <w:pPr>
        <w:pStyle w:val="Heading1"/>
        <w:contextualSpacing/>
        <w:rPr>
          <w:rFonts w:ascii="Calibri" w:hAnsi="Calibri"/>
          <w:color w:val="000000"/>
          <w:sz w:val="24"/>
          <w:szCs w:val="24"/>
        </w:rPr>
      </w:pPr>
      <w:r w:rsidRPr="00E11DAC">
        <w:rPr>
          <w:rFonts w:ascii="Calibri" w:hAnsi="Calibri"/>
          <w:color w:val="000000"/>
          <w:sz w:val="24"/>
          <w:szCs w:val="24"/>
        </w:rPr>
        <w:t>Table 4: Student Favorite Aspects of Life Beyond Earth (n=396)</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2160"/>
      </w:tblGrid>
      <w:tr w:rsidR="00820868" w:rsidRPr="00E11DAC" w:rsidTr="00851D6E">
        <w:trPr>
          <w:trHeight w:val="250"/>
        </w:trPr>
        <w:tc>
          <w:tcPr>
            <w:tcW w:w="640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Exhibit Element</w:t>
            </w:r>
          </w:p>
        </w:tc>
        <w:tc>
          <w:tcPr>
            <w:tcW w:w="2160"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Percent</w:t>
            </w:r>
          </w:p>
        </w:tc>
      </w:tr>
      <w:tr w:rsidR="00820868" w:rsidRPr="00E11DAC" w:rsidTr="00851D6E">
        <w:trPr>
          <w:trHeight w:val="300"/>
        </w:trPr>
        <w:tc>
          <w:tcPr>
            <w:tcW w:w="640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Space-related, unspecific to component</w:t>
            </w:r>
          </w:p>
        </w:tc>
        <w:tc>
          <w:tcPr>
            <w:tcW w:w="216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28.3% (n=112)</w:t>
            </w:r>
          </w:p>
        </w:tc>
      </w:tr>
      <w:tr w:rsidR="00820868" w:rsidRPr="00E11DAC" w:rsidTr="00851D6E">
        <w:trPr>
          <w:trHeight w:val="300"/>
        </w:trPr>
        <w:tc>
          <w:tcPr>
            <w:tcW w:w="640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Orrery</w:t>
            </w:r>
          </w:p>
        </w:tc>
        <w:tc>
          <w:tcPr>
            <w:tcW w:w="216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15.7% (n=62)</w:t>
            </w:r>
          </w:p>
        </w:tc>
      </w:tr>
      <w:tr w:rsidR="00820868" w:rsidRPr="00E11DAC" w:rsidTr="00851D6E">
        <w:trPr>
          <w:trHeight w:val="300"/>
        </w:trPr>
        <w:tc>
          <w:tcPr>
            <w:tcW w:w="640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Planet Finder</w:t>
            </w:r>
          </w:p>
        </w:tc>
        <w:tc>
          <w:tcPr>
            <w:tcW w:w="216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14.9% (n=59)</w:t>
            </w:r>
          </w:p>
        </w:tc>
      </w:tr>
      <w:tr w:rsidR="00820868" w:rsidRPr="00E11DAC" w:rsidTr="00851D6E">
        <w:trPr>
          <w:trHeight w:val="300"/>
        </w:trPr>
        <w:tc>
          <w:tcPr>
            <w:tcW w:w="640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Planetarium</w:t>
            </w:r>
          </w:p>
        </w:tc>
        <w:tc>
          <w:tcPr>
            <w:tcW w:w="216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9.6% (n=38)</w:t>
            </w:r>
          </w:p>
        </w:tc>
      </w:tr>
      <w:tr w:rsidR="00820868" w:rsidRPr="00E11DAC" w:rsidTr="00851D6E">
        <w:trPr>
          <w:trHeight w:val="300"/>
        </w:trPr>
        <w:tc>
          <w:tcPr>
            <w:tcW w:w="640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Unknown/elsewhere in the Science Center</w:t>
            </w:r>
          </w:p>
        </w:tc>
        <w:tc>
          <w:tcPr>
            <w:tcW w:w="216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7.1% (n=28)</w:t>
            </w:r>
          </w:p>
        </w:tc>
      </w:tr>
      <w:tr w:rsidR="00820868" w:rsidRPr="00E11DAC" w:rsidTr="00851D6E">
        <w:trPr>
          <w:trHeight w:val="300"/>
        </w:trPr>
        <w:tc>
          <w:tcPr>
            <w:tcW w:w="640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I don't know</w:t>
            </w:r>
          </w:p>
        </w:tc>
        <w:tc>
          <w:tcPr>
            <w:tcW w:w="216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5.3% (n=21)</w:t>
            </w:r>
          </w:p>
        </w:tc>
      </w:tr>
      <w:tr w:rsidR="00820868" w:rsidRPr="00E11DAC" w:rsidTr="00851D6E">
        <w:trPr>
          <w:trHeight w:val="300"/>
        </w:trPr>
        <w:tc>
          <w:tcPr>
            <w:tcW w:w="640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Black holes/Black lights</w:t>
            </w:r>
          </w:p>
        </w:tc>
        <w:tc>
          <w:tcPr>
            <w:tcW w:w="216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4.3% (n=17)</w:t>
            </w:r>
          </w:p>
        </w:tc>
      </w:tr>
      <w:tr w:rsidR="00820868" w:rsidRPr="00E11DAC" w:rsidTr="00851D6E">
        <w:trPr>
          <w:trHeight w:val="300"/>
        </w:trPr>
        <w:tc>
          <w:tcPr>
            <w:tcW w:w="640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Home Glaaxy</w:t>
            </w:r>
          </w:p>
        </w:tc>
        <w:tc>
          <w:tcPr>
            <w:tcW w:w="216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3.8% (n=15)</w:t>
            </w:r>
          </w:p>
        </w:tc>
      </w:tr>
      <w:tr w:rsidR="00820868" w:rsidRPr="00E11DAC" w:rsidTr="00851D6E">
        <w:trPr>
          <w:trHeight w:val="300"/>
        </w:trPr>
        <w:tc>
          <w:tcPr>
            <w:tcW w:w="640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Hands-on elements</w:t>
            </w:r>
          </w:p>
        </w:tc>
        <w:tc>
          <w:tcPr>
            <w:tcW w:w="216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3.8% (n=15)</w:t>
            </w:r>
          </w:p>
        </w:tc>
      </w:tr>
      <w:tr w:rsidR="00820868" w:rsidRPr="00E11DAC" w:rsidTr="00851D6E">
        <w:trPr>
          <w:trHeight w:val="300"/>
        </w:trPr>
        <w:tc>
          <w:tcPr>
            <w:tcW w:w="640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IMAX</w:t>
            </w:r>
          </w:p>
        </w:tc>
        <w:tc>
          <w:tcPr>
            <w:tcW w:w="216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2.8% (n=11)</w:t>
            </w:r>
          </w:p>
        </w:tc>
      </w:tr>
      <w:tr w:rsidR="00820868" w:rsidRPr="00E11DAC" w:rsidTr="00851D6E">
        <w:trPr>
          <w:trHeight w:val="300"/>
        </w:trPr>
        <w:tc>
          <w:tcPr>
            <w:tcW w:w="640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The "game"</w:t>
            </w:r>
          </w:p>
        </w:tc>
        <w:tc>
          <w:tcPr>
            <w:tcW w:w="216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2.5% (n=10)</w:t>
            </w:r>
          </w:p>
        </w:tc>
      </w:tr>
      <w:tr w:rsidR="00820868" w:rsidRPr="00E11DAC" w:rsidTr="00851D6E">
        <w:trPr>
          <w:trHeight w:val="300"/>
        </w:trPr>
        <w:tc>
          <w:tcPr>
            <w:tcW w:w="6408" w:type="dxa"/>
            <w:tcBorders>
              <w:right w:val="nil"/>
            </w:tcBorders>
            <w:noWrap/>
            <w:vAlign w:val="bottom"/>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color w:val="000000"/>
                <w:sz w:val="24"/>
                <w:szCs w:val="24"/>
              </w:rPr>
              <w:t>Everything</w:t>
            </w:r>
          </w:p>
        </w:tc>
        <w:tc>
          <w:tcPr>
            <w:tcW w:w="216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2.0% (n=8)</w:t>
            </w:r>
          </w:p>
        </w:tc>
      </w:tr>
      <w:tr w:rsidR="00820868" w:rsidRPr="00E11DAC" w:rsidTr="00851D6E">
        <w:trPr>
          <w:trHeight w:val="300"/>
        </w:trPr>
        <w:tc>
          <w:tcPr>
            <w:tcW w:w="640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Total</w:t>
            </w:r>
          </w:p>
        </w:tc>
        <w:tc>
          <w:tcPr>
            <w:tcW w:w="216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100% </w:t>
            </w:r>
          </w:p>
        </w:tc>
      </w:tr>
    </w:tbl>
    <w:p w:rsidR="00820868" w:rsidRPr="00E11DAC" w:rsidRDefault="00820868" w:rsidP="005B6B44">
      <w:pPr>
        <w:pStyle w:val="ListParagraph"/>
        <w:keepNext/>
        <w:widowControl w:val="0"/>
        <w:ind w:left="0"/>
        <w:rPr>
          <w:rFonts w:ascii="Calibri" w:hAnsi="Calibri" w:cs="Arial"/>
          <w:color w:val="000000"/>
        </w:rPr>
      </w:pPr>
    </w:p>
    <w:p w:rsidR="00820868" w:rsidRPr="00E11DAC" w:rsidRDefault="00820868" w:rsidP="00CD3E89">
      <w:pPr>
        <w:keepNext/>
        <w:widowControl w:val="0"/>
        <w:rPr>
          <w:rFonts w:ascii="Calibri" w:hAnsi="Calibri" w:cs="Arial"/>
          <w:color w:val="000000"/>
        </w:rPr>
      </w:pPr>
    </w:p>
    <w:p w:rsidR="00820868" w:rsidRPr="00E11DAC" w:rsidRDefault="00820868" w:rsidP="00CD3E89">
      <w:pPr>
        <w:keepNext/>
        <w:widowControl w:val="0"/>
        <w:shd w:val="clear" w:color="auto" w:fill="CCCCCC"/>
        <w:spacing w:after="240"/>
        <w:outlineLvl w:val="0"/>
        <w:rPr>
          <w:rFonts w:ascii="Calibri" w:hAnsi="Calibri" w:cs="Arial"/>
          <w:b/>
          <w:smallCaps/>
          <w:spacing w:val="20"/>
        </w:rPr>
      </w:pPr>
      <w:r w:rsidRPr="00E11DAC">
        <w:rPr>
          <w:rFonts w:ascii="Calibri" w:hAnsi="Calibri" w:cs="Arial"/>
          <w:b/>
          <w:smallCaps/>
          <w:spacing w:val="20"/>
        </w:rPr>
        <w:t>Results for Student Survey: Vocabulary</w:t>
      </w:r>
    </w:p>
    <w:p w:rsidR="00820868" w:rsidRPr="00E11DAC" w:rsidRDefault="00820868" w:rsidP="00CD3E89">
      <w:pPr>
        <w:pStyle w:val="Heading1"/>
        <w:widowControl w:val="0"/>
        <w:contextualSpacing/>
        <w:rPr>
          <w:rFonts w:ascii="Calibri" w:hAnsi="Calibri"/>
          <w:b w:val="0"/>
          <w:color w:val="000000"/>
          <w:sz w:val="24"/>
          <w:szCs w:val="24"/>
        </w:rPr>
      </w:pPr>
      <w:r w:rsidRPr="00E11DAC">
        <w:rPr>
          <w:rFonts w:ascii="Calibri" w:hAnsi="Calibri"/>
          <w:b w:val="0"/>
          <w:color w:val="000000"/>
          <w:sz w:val="24"/>
          <w:szCs w:val="24"/>
        </w:rPr>
        <w:t>As part of the evaluation, we asked several vocabulary questions both in the pre-test and in the post-test, to determine the extent of knowledge of the proper terminology. Prior to their visit to LBE, over 40% of students stated the correct term for planets outside our solar system was “Astroplanet.” Approximately one-third (38.6%) had the correct term, Exoplanet. (See Tables 5-7.) After their visit, students were significantly more likely to know the correct term for extra-solar planets, with 52% of the students choosing the term Exoplanet.</w:t>
      </w:r>
      <w:r w:rsidRPr="00E11DAC">
        <w:rPr>
          <w:rFonts w:ascii="Calibri" w:hAnsi="Calibri"/>
          <w:color w:val="000000"/>
          <w:sz w:val="24"/>
          <w:szCs w:val="24"/>
        </w:rPr>
        <w:t xml:space="preserve"> </w:t>
      </w:r>
      <w:r w:rsidRPr="00E11DAC">
        <w:rPr>
          <w:rFonts w:ascii="Calibri" w:hAnsi="Calibri"/>
          <w:b w:val="0"/>
          <w:color w:val="000000"/>
          <w:sz w:val="24"/>
          <w:szCs w:val="24"/>
        </w:rPr>
        <w:t xml:space="preserve">This answer was found highly </w:t>
      </w:r>
      <w:r w:rsidRPr="00E11DAC">
        <w:rPr>
          <w:rFonts w:ascii="Calibri" w:hAnsi="Calibri"/>
          <w:b w:val="0"/>
          <w:color w:val="000000"/>
          <w:sz w:val="24"/>
          <w:szCs w:val="24"/>
        </w:rPr>
        <w:lastRenderedPageBreak/>
        <w:t>significant via the McNemar’s Test, at a p-value of .000.</w:t>
      </w:r>
    </w:p>
    <w:p w:rsidR="00820868" w:rsidRPr="00E11DAC" w:rsidRDefault="00820868" w:rsidP="00A322A1">
      <w:pPr>
        <w:rPr>
          <w:rFonts w:ascii="Calibri" w:hAnsi="Calibri"/>
        </w:rPr>
      </w:pPr>
    </w:p>
    <w:p w:rsidR="00820868" w:rsidRPr="00E11DAC" w:rsidRDefault="00820868" w:rsidP="00A322A1">
      <w:pPr>
        <w:rPr>
          <w:rFonts w:ascii="Calibri" w:hAnsi="Calibri"/>
        </w:rPr>
      </w:pPr>
    </w:p>
    <w:p w:rsidR="00820868" w:rsidRPr="00E11DAC" w:rsidRDefault="00820868" w:rsidP="00A322A1">
      <w:pPr>
        <w:rPr>
          <w:rFonts w:ascii="Calibri" w:hAnsi="Calibri"/>
        </w:rPr>
      </w:pPr>
    </w:p>
    <w:p w:rsidR="00820868" w:rsidRPr="00E11DAC" w:rsidRDefault="00820868" w:rsidP="00B51230">
      <w:pPr>
        <w:keepNext/>
        <w:widowControl w:val="0"/>
        <w:spacing w:before="360"/>
        <w:outlineLvl w:val="1"/>
        <w:rPr>
          <w:rFonts w:ascii="Calibri" w:hAnsi="Calibri" w:cs="Arial"/>
          <w:b/>
          <w:bCs/>
          <w:color w:val="000000"/>
          <w:kern w:val="32"/>
        </w:rPr>
      </w:pPr>
      <w:r w:rsidRPr="00E11DAC">
        <w:rPr>
          <w:rFonts w:ascii="Calibri" w:hAnsi="Calibri" w:cs="Arial"/>
          <w:b/>
          <w:bCs/>
          <w:color w:val="000000"/>
          <w:kern w:val="32"/>
        </w:rPr>
        <w:lastRenderedPageBreak/>
        <w:t>Table 5: Term for Planet Outside Our Solar System</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4678"/>
        <w:gridCol w:w="2672"/>
        <w:gridCol w:w="2672"/>
      </w:tblGrid>
      <w:tr w:rsidR="00820868" w:rsidRPr="00E11DAC" w:rsidTr="00851D6E">
        <w:trPr>
          <w:trHeight w:val="430"/>
        </w:trPr>
        <w:tc>
          <w:tcPr>
            <w:tcW w:w="4678" w:type="dxa"/>
            <w:tcBorders>
              <w:right w:val="nil"/>
            </w:tcBorders>
            <w:shd w:val="clear" w:color="auto" w:fill="4F81BD"/>
            <w:noWrap/>
            <w:vAlign w:val="center"/>
          </w:tcPr>
          <w:p w:rsidR="00820868" w:rsidRPr="00E11DAC" w:rsidRDefault="00820868" w:rsidP="00851D6E">
            <w:pPr>
              <w:pStyle w:val="Heading1"/>
              <w:spacing w:before="60"/>
              <w:contextualSpacing/>
              <w:jc w:val="center"/>
              <w:rPr>
                <w:rFonts w:ascii="Calibri" w:hAnsi="Calibri"/>
                <w:color w:val="000000"/>
                <w:sz w:val="24"/>
                <w:szCs w:val="24"/>
              </w:rPr>
            </w:pPr>
          </w:p>
        </w:tc>
        <w:tc>
          <w:tcPr>
            <w:tcW w:w="2672" w:type="dxa"/>
            <w:tcBorders>
              <w:left w:val="nil"/>
              <w:right w:val="nil"/>
            </w:tcBorders>
            <w:shd w:val="clear" w:color="auto" w:fill="4F81BD"/>
            <w:noWrap/>
            <w:vAlign w:val="center"/>
          </w:tcPr>
          <w:p w:rsidR="00820868" w:rsidRPr="00E11DAC" w:rsidRDefault="00820868" w:rsidP="00851D6E">
            <w:pPr>
              <w:pStyle w:val="Heading1"/>
              <w:spacing w:before="60"/>
              <w:contextualSpacing/>
              <w:jc w:val="center"/>
              <w:rPr>
                <w:rFonts w:ascii="Calibri" w:hAnsi="Calibri"/>
                <w:color w:val="000000"/>
                <w:sz w:val="24"/>
                <w:szCs w:val="24"/>
              </w:rPr>
            </w:pPr>
            <w:r w:rsidRPr="00E11DAC">
              <w:rPr>
                <w:rFonts w:ascii="Calibri" w:hAnsi="Calibri"/>
                <w:color w:val="000000"/>
                <w:sz w:val="24"/>
                <w:szCs w:val="24"/>
              </w:rPr>
              <w:t>Pre-Visit</w:t>
            </w:r>
          </w:p>
        </w:tc>
        <w:tc>
          <w:tcPr>
            <w:tcW w:w="2672" w:type="dxa"/>
            <w:tcBorders>
              <w:left w:val="nil"/>
            </w:tcBorders>
            <w:shd w:val="clear" w:color="auto" w:fill="4F81BD"/>
          </w:tcPr>
          <w:p w:rsidR="00820868" w:rsidRPr="00E11DAC" w:rsidRDefault="00820868" w:rsidP="00851D6E">
            <w:pPr>
              <w:pStyle w:val="Heading1"/>
              <w:spacing w:before="60"/>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Astroplanet</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40.6% (n=206)</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11.5% (n=48)</w:t>
            </w:r>
          </w:p>
        </w:tc>
      </w:tr>
      <w:tr w:rsidR="00820868" w:rsidRPr="00E11DAC" w:rsidTr="00851D6E">
        <w:trPr>
          <w:trHeight w:val="300"/>
        </w:trPr>
        <w:tc>
          <w:tcPr>
            <w:tcW w:w="467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Rogue Planet</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16.5% (n=84)</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25.1%(n=105)</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Goldilocks Planet</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4.3% (n=22)</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11.5% (n=48)</w:t>
            </w:r>
          </w:p>
        </w:tc>
      </w:tr>
      <w:tr w:rsidR="00820868" w:rsidRPr="00E11DAC" w:rsidTr="00851D6E">
        <w:trPr>
          <w:trHeight w:val="300"/>
        </w:trPr>
        <w:tc>
          <w:tcPr>
            <w:tcW w:w="467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Exoplanet</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38.6% (n=196)</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52.0% (n=218)</w:t>
            </w:r>
          </w:p>
        </w:tc>
      </w:tr>
      <w:tr w:rsidR="00820868" w:rsidRPr="00E11DAC" w:rsidTr="00851D6E">
        <w:trPr>
          <w:trHeight w:val="300"/>
        </w:trPr>
        <w:tc>
          <w:tcPr>
            <w:tcW w:w="467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Total</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100% (n=508)</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100% (n=0)</w:t>
            </w:r>
          </w:p>
        </w:tc>
      </w:tr>
    </w:tbl>
    <w:p w:rsidR="00820868" w:rsidRPr="00E11DAC" w:rsidRDefault="00820868" w:rsidP="00522976">
      <w:pPr>
        <w:pStyle w:val="Heading1"/>
        <w:contextualSpacing/>
        <w:rPr>
          <w:rFonts w:ascii="Calibri" w:hAnsi="Calibri"/>
          <w:color w:val="000000"/>
          <w:sz w:val="24"/>
          <w:szCs w:val="24"/>
        </w:rPr>
      </w:pPr>
      <w:r w:rsidRPr="00E11DAC">
        <w:rPr>
          <w:rFonts w:ascii="Calibri" w:hAnsi="Calibri"/>
          <w:color w:val="000000"/>
          <w:sz w:val="24"/>
          <w:szCs w:val="24"/>
        </w:rPr>
        <w:t>Table 6: Pre-Visit Term for Planet Outside Our Solar System By Grade</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2988"/>
        <w:gridCol w:w="2160"/>
        <w:gridCol w:w="2070"/>
        <w:gridCol w:w="2250"/>
      </w:tblGrid>
      <w:tr w:rsidR="00820868" w:rsidRPr="00E11DAC" w:rsidTr="00851D6E">
        <w:trPr>
          <w:trHeight w:val="300"/>
        </w:trPr>
        <w:tc>
          <w:tcPr>
            <w:tcW w:w="298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16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4</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070" w:type="dxa"/>
            <w:tcBorders>
              <w:left w:val="nil"/>
              <w:righ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5</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250"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6</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Astroplanet</w:t>
            </w:r>
          </w:p>
        </w:tc>
        <w:tc>
          <w:tcPr>
            <w:tcW w:w="216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37.3%</w:t>
            </w:r>
          </w:p>
        </w:tc>
        <w:tc>
          <w:tcPr>
            <w:tcW w:w="2070" w:type="dxa"/>
            <w:tcBorders>
              <w:left w:val="nil"/>
              <w:righ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43.6%</w:t>
            </w:r>
          </w:p>
        </w:tc>
        <w:tc>
          <w:tcPr>
            <w:tcW w:w="22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39.7%</w:t>
            </w:r>
          </w:p>
        </w:tc>
      </w:tr>
      <w:tr w:rsidR="00820868" w:rsidRPr="00E11DAC" w:rsidTr="00851D6E">
        <w:trPr>
          <w:trHeight w:val="300"/>
        </w:trPr>
        <w:tc>
          <w:tcPr>
            <w:tcW w:w="298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Rogue Planet</w:t>
            </w:r>
          </w:p>
        </w:tc>
        <w:tc>
          <w:tcPr>
            <w:tcW w:w="216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19.1%</w:t>
            </w:r>
          </w:p>
        </w:tc>
        <w:tc>
          <w:tcPr>
            <w:tcW w:w="2070" w:type="dxa"/>
            <w:tcBorders>
              <w:left w:val="nil"/>
              <w:righ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14.9%</w:t>
            </w:r>
          </w:p>
        </w:tc>
        <w:tc>
          <w:tcPr>
            <w:tcW w:w="22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16.5%</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Goldilocks Planet</w:t>
            </w:r>
          </w:p>
        </w:tc>
        <w:tc>
          <w:tcPr>
            <w:tcW w:w="216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4.8%</w:t>
            </w:r>
          </w:p>
        </w:tc>
        <w:tc>
          <w:tcPr>
            <w:tcW w:w="2070" w:type="dxa"/>
            <w:tcBorders>
              <w:left w:val="nil"/>
              <w:righ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5.3%</w:t>
            </w:r>
          </w:p>
        </w:tc>
        <w:tc>
          <w:tcPr>
            <w:tcW w:w="22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3.1%</w:t>
            </w:r>
          </w:p>
        </w:tc>
      </w:tr>
      <w:tr w:rsidR="00820868" w:rsidRPr="00E11DAC" w:rsidTr="00851D6E">
        <w:trPr>
          <w:trHeight w:val="300"/>
        </w:trPr>
        <w:tc>
          <w:tcPr>
            <w:tcW w:w="298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Exoplanet</w:t>
            </w:r>
          </w:p>
        </w:tc>
        <w:tc>
          <w:tcPr>
            <w:tcW w:w="216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38.9%</w:t>
            </w:r>
          </w:p>
        </w:tc>
        <w:tc>
          <w:tcPr>
            <w:tcW w:w="2070" w:type="dxa"/>
            <w:tcBorders>
              <w:left w:val="nil"/>
              <w:righ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36.2%</w:t>
            </w:r>
          </w:p>
        </w:tc>
        <w:tc>
          <w:tcPr>
            <w:tcW w:w="22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40.7%</w:t>
            </w:r>
          </w:p>
        </w:tc>
      </w:tr>
    </w:tbl>
    <w:p w:rsidR="00820868" w:rsidRPr="00E11DAC" w:rsidRDefault="00820868" w:rsidP="00522976">
      <w:pPr>
        <w:pStyle w:val="Heading1"/>
        <w:contextualSpacing/>
        <w:rPr>
          <w:rFonts w:ascii="Calibri" w:hAnsi="Calibri"/>
          <w:color w:val="000000"/>
          <w:sz w:val="24"/>
          <w:szCs w:val="24"/>
        </w:rPr>
      </w:pPr>
    </w:p>
    <w:p w:rsidR="00820868" w:rsidRPr="00E11DAC" w:rsidRDefault="00820868" w:rsidP="00522976">
      <w:pPr>
        <w:pStyle w:val="Heading1"/>
        <w:contextualSpacing/>
        <w:rPr>
          <w:rFonts w:ascii="Calibri" w:hAnsi="Calibri"/>
          <w:color w:val="000000"/>
          <w:sz w:val="24"/>
          <w:szCs w:val="24"/>
        </w:rPr>
      </w:pPr>
      <w:r w:rsidRPr="00E11DAC">
        <w:rPr>
          <w:rFonts w:ascii="Calibri" w:hAnsi="Calibri"/>
          <w:color w:val="000000"/>
          <w:sz w:val="24"/>
          <w:szCs w:val="24"/>
        </w:rPr>
        <w:t>Table 7: Post-Visit Term for Planet Outside Our Solar System By Grade</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2988"/>
        <w:gridCol w:w="2160"/>
        <w:gridCol w:w="2070"/>
        <w:gridCol w:w="2250"/>
      </w:tblGrid>
      <w:tr w:rsidR="00820868" w:rsidRPr="00E11DAC" w:rsidTr="00851D6E">
        <w:trPr>
          <w:trHeight w:val="300"/>
        </w:trPr>
        <w:tc>
          <w:tcPr>
            <w:tcW w:w="298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16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4</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070" w:type="dxa"/>
            <w:tcBorders>
              <w:left w:val="nil"/>
              <w:righ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5</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250"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6</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Astroplanet</w:t>
            </w:r>
          </w:p>
        </w:tc>
        <w:tc>
          <w:tcPr>
            <w:tcW w:w="2160"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14.0%</w:t>
            </w:r>
          </w:p>
        </w:tc>
        <w:tc>
          <w:tcPr>
            <w:tcW w:w="2070" w:type="dxa"/>
            <w:tcBorders>
              <w:left w:val="nil"/>
              <w:righ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10.3%</w:t>
            </w:r>
          </w:p>
        </w:tc>
        <w:tc>
          <w:tcPr>
            <w:tcW w:w="225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10.8%</w:t>
            </w:r>
          </w:p>
        </w:tc>
      </w:tr>
      <w:tr w:rsidR="00820868" w:rsidRPr="00E11DAC" w:rsidTr="00851D6E">
        <w:trPr>
          <w:trHeight w:val="300"/>
        </w:trPr>
        <w:tc>
          <w:tcPr>
            <w:tcW w:w="298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Rogue Planet</w:t>
            </w:r>
          </w:p>
        </w:tc>
        <w:tc>
          <w:tcPr>
            <w:tcW w:w="2160"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21.1%</w:t>
            </w:r>
          </w:p>
        </w:tc>
        <w:tc>
          <w:tcPr>
            <w:tcW w:w="2070" w:type="dxa"/>
            <w:tcBorders>
              <w:left w:val="nil"/>
              <w:righ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26.3%</w:t>
            </w:r>
          </w:p>
        </w:tc>
        <w:tc>
          <w:tcPr>
            <w:tcW w:w="225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26.9%</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Goldilocks Planet</w:t>
            </w:r>
          </w:p>
        </w:tc>
        <w:tc>
          <w:tcPr>
            <w:tcW w:w="2160"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11.4%</w:t>
            </w:r>
          </w:p>
        </w:tc>
        <w:tc>
          <w:tcPr>
            <w:tcW w:w="2070" w:type="dxa"/>
            <w:tcBorders>
              <w:left w:val="nil"/>
              <w:righ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12.6%</w:t>
            </w:r>
          </w:p>
        </w:tc>
        <w:tc>
          <w:tcPr>
            <w:tcW w:w="225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10.0%</w:t>
            </w:r>
          </w:p>
        </w:tc>
      </w:tr>
      <w:tr w:rsidR="00820868" w:rsidRPr="00E11DAC" w:rsidTr="00851D6E">
        <w:trPr>
          <w:trHeight w:val="300"/>
        </w:trPr>
        <w:tc>
          <w:tcPr>
            <w:tcW w:w="298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Exoplanet</w:t>
            </w:r>
          </w:p>
        </w:tc>
        <w:tc>
          <w:tcPr>
            <w:tcW w:w="2160"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53.5%</w:t>
            </w:r>
          </w:p>
        </w:tc>
        <w:tc>
          <w:tcPr>
            <w:tcW w:w="2070" w:type="dxa"/>
            <w:tcBorders>
              <w:left w:val="nil"/>
              <w:righ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50.9%</w:t>
            </w:r>
          </w:p>
        </w:tc>
        <w:tc>
          <w:tcPr>
            <w:tcW w:w="225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52.3%</w:t>
            </w:r>
          </w:p>
        </w:tc>
      </w:tr>
    </w:tbl>
    <w:p w:rsidR="00820868" w:rsidRPr="00E11DAC" w:rsidRDefault="00820868" w:rsidP="00522976">
      <w:pPr>
        <w:pStyle w:val="Heading1"/>
        <w:contextualSpacing/>
        <w:rPr>
          <w:rFonts w:ascii="Calibri" w:hAnsi="Calibri"/>
          <w:b w:val="0"/>
          <w:color w:val="000000"/>
          <w:sz w:val="24"/>
          <w:szCs w:val="24"/>
        </w:rPr>
      </w:pPr>
      <w:r w:rsidRPr="00E11DAC">
        <w:rPr>
          <w:rFonts w:ascii="Calibri" w:hAnsi="Calibri"/>
          <w:b w:val="0"/>
          <w:color w:val="000000"/>
          <w:sz w:val="24"/>
          <w:szCs w:val="24"/>
        </w:rPr>
        <w:t xml:space="preserve">Students were more likely to know the correct term for the field of study of life in space, Astrobiology, prior to visiting the LBE exhibit. For that question, we gave three similar, plausible terms (Extraterrestrial biology, Alien biology, and Exobiology) in addition to the correct answer. Nearly half (46.7%) correctly identified that term in the pre-visit survey. (See Table 8.) The second most popular option was Extraterrestrial biology. There was a small gain in the number of students </w:t>
      </w:r>
      <w:r w:rsidRPr="00E11DAC">
        <w:rPr>
          <w:rFonts w:ascii="Calibri" w:hAnsi="Calibri"/>
          <w:b w:val="0"/>
          <w:color w:val="000000"/>
          <w:sz w:val="24"/>
          <w:szCs w:val="24"/>
        </w:rPr>
        <w:lastRenderedPageBreak/>
        <w:t>who could correctly name the appropriate scientific field after their visit, to just over half of the students who could name the appropriate term. This pre-post difference was significant in the McNemar test at a p-value of .009.</w:t>
      </w:r>
    </w:p>
    <w:p w:rsidR="00820868" w:rsidRPr="00E11DAC" w:rsidRDefault="00820868" w:rsidP="00522976">
      <w:pPr>
        <w:pStyle w:val="Heading1"/>
        <w:contextualSpacing/>
        <w:rPr>
          <w:rFonts w:ascii="Calibri" w:hAnsi="Calibri"/>
          <w:color w:val="000000"/>
          <w:sz w:val="24"/>
          <w:szCs w:val="24"/>
        </w:rPr>
      </w:pPr>
    </w:p>
    <w:p w:rsidR="00820868" w:rsidRPr="00E11DAC" w:rsidRDefault="00820868" w:rsidP="00522976">
      <w:pPr>
        <w:pStyle w:val="Heading1"/>
        <w:contextualSpacing/>
        <w:rPr>
          <w:rFonts w:ascii="Calibri" w:hAnsi="Calibri"/>
          <w:color w:val="000000"/>
          <w:sz w:val="24"/>
          <w:szCs w:val="24"/>
        </w:rPr>
      </w:pPr>
      <w:r w:rsidRPr="00E11DAC">
        <w:rPr>
          <w:rFonts w:ascii="Calibri" w:hAnsi="Calibri"/>
          <w:color w:val="000000"/>
          <w:sz w:val="24"/>
          <w:szCs w:val="24"/>
        </w:rPr>
        <w:t>Table 8: Term for Scientific Field that Studies Life in Space</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4678"/>
        <w:gridCol w:w="2672"/>
        <w:gridCol w:w="2672"/>
      </w:tblGrid>
      <w:tr w:rsidR="00820868" w:rsidRPr="00E11DAC" w:rsidTr="00851D6E">
        <w:trPr>
          <w:trHeight w:val="300"/>
        </w:trPr>
        <w:tc>
          <w:tcPr>
            <w:tcW w:w="467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672"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Pre-Visit</w:t>
            </w:r>
          </w:p>
        </w:tc>
        <w:tc>
          <w:tcPr>
            <w:tcW w:w="2672"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467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Astrobiology</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46.7% (N=240)</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52.7% (n=221)</w:t>
            </w:r>
          </w:p>
        </w:tc>
      </w:tr>
      <w:tr w:rsidR="00820868" w:rsidRPr="00E11DAC" w:rsidTr="00851D6E">
        <w:trPr>
          <w:trHeight w:val="300"/>
        </w:trPr>
        <w:tc>
          <w:tcPr>
            <w:tcW w:w="467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Extraterrestrial Biology</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29.0% (n=149)</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20.3% (n=85)</w:t>
            </w:r>
          </w:p>
        </w:tc>
      </w:tr>
      <w:tr w:rsidR="00820868" w:rsidRPr="00E11DAC" w:rsidTr="00851D6E">
        <w:trPr>
          <w:trHeight w:val="300"/>
        </w:trPr>
        <w:tc>
          <w:tcPr>
            <w:tcW w:w="467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Alien Biology</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9.7% (n=50)</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9.6% (n=40)</w:t>
            </w:r>
          </w:p>
        </w:tc>
      </w:tr>
      <w:tr w:rsidR="00820868" w:rsidRPr="00E11DAC" w:rsidTr="00851D6E">
        <w:trPr>
          <w:trHeight w:val="300"/>
        </w:trPr>
        <w:tc>
          <w:tcPr>
            <w:tcW w:w="467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Exobiology</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14.6% (n=75)</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17.4% (n=73)</w:t>
            </w:r>
          </w:p>
        </w:tc>
      </w:tr>
      <w:tr w:rsidR="00820868" w:rsidRPr="00E11DAC" w:rsidTr="00851D6E">
        <w:trPr>
          <w:trHeight w:val="300"/>
        </w:trPr>
        <w:tc>
          <w:tcPr>
            <w:tcW w:w="467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Total</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100% (n=514)</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100% (n=419)</w:t>
            </w:r>
          </w:p>
        </w:tc>
      </w:tr>
    </w:tbl>
    <w:p w:rsidR="00820868" w:rsidRPr="00E11DAC" w:rsidRDefault="00820868" w:rsidP="00522976">
      <w:pPr>
        <w:pStyle w:val="Heading1"/>
        <w:contextualSpacing/>
        <w:rPr>
          <w:rFonts w:ascii="Calibri" w:hAnsi="Calibri"/>
          <w:color w:val="000000"/>
          <w:sz w:val="24"/>
          <w:szCs w:val="24"/>
        </w:rPr>
      </w:pPr>
      <w:r w:rsidRPr="00E11DAC">
        <w:rPr>
          <w:rFonts w:ascii="Calibri" w:hAnsi="Calibri"/>
          <w:color w:val="000000"/>
          <w:sz w:val="24"/>
          <w:szCs w:val="24"/>
        </w:rPr>
        <w:t>Table 9: Pre-Visit Term for Scientific Field that Studies Life in Space</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2988"/>
        <w:gridCol w:w="2160"/>
        <w:gridCol w:w="2070"/>
        <w:gridCol w:w="2250"/>
      </w:tblGrid>
      <w:tr w:rsidR="00820868" w:rsidRPr="00E11DAC" w:rsidTr="00851D6E">
        <w:trPr>
          <w:trHeight w:val="300"/>
        </w:trPr>
        <w:tc>
          <w:tcPr>
            <w:tcW w:w="298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16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4</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070" w:type="dxa"/>
            <w:tcBorders>
              <w:left w:val="nil"/>
              <w:righ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5</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250"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6</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r>
      <w:tr w:rsidR="00820868" w:rsidRPr="00E11DAC" w:rsidTr="00851D6E">
        <w:trPr>
          <w:trHeight w:val="300"/>
        </w:trPr>
        <w:tc>
          <w:tcPr>
            <w:tcW w:w="298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Astrobiology</w:t>
            </w:r>
          </w:p>
        </w:tc>
        <w:tc>
          <w:tcPr>
            <w:tcW w:w="2160"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44.1%</w:t>
            </w:r>
          </w:p>
        </w:tc>
        <w:tc>
          <w:tcPr>
            <w:tcW w:w="2070" w:type="dxa"/>
            <w:tcBorders>
              <w:left w:val="nil"/>
              <w:righ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46.8%</w:t>
            </w:r>
          </w:p>
        </w:tc>
        <w:tc>
          <w:tcPr>
            <w:tcW w:w="225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48.2%</w:t>
            </w:r>
          </w:p>
        </w:tc>
      </w:tr>
      <w:tr w:rsidR="00820868" w:rsidRPr="00E11DAC" w:rsidTr="00851D6E">
        <w:trPr>
          <w:trHeight w:val="300"/>
        </w:trPr>
        <w:tc>
          <w:tcPr>
            <w:tcW w:w="298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Extraterrestrial Biology</w:t>
            </w:r>
          </w:p>
        </w:tc>
        <w:tc>
          <w:tcPr>
            <w:tcW w:w="2160"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22.8%</w:t>
            </w:r>
          </w:p>
        </w:tc>
        <w:tc>
          <w:tcPr>
            <w:tcW w:w="2070" w:type="dxa"/>
            <w:tcBorders>
              <w:left w:val="nil"/>
              <w:righ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34.6%</w:t>
            </w:r>
          </w:p>
        </w:tc>
        <w:tc>
          <w:tcPr>
            <w:tcW w:w="225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27.6%</w:t>
            </w:r>
          </w:p>
        </w:tc>
      </w:tr>
      <w:tr w:rsidR="00820868" w:rsidRPr="00E11DAC" w:rsidTr="00851D6E">
        <w:trPr>
          <w:trHeight w:val="300"/>
        </w:trPr>
        <w:tc>
          <w:tcPr>
            <w:tcW w:w="298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Alien Biology</w:t>
            </w:r>
          </w:p>
        </w:tc>
        <w:tc>
          <w:tcPr>
            <w:tcW w:w="2160"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13.4%</w:t>
            </w:r>
          </w:p>
        </w:tc>
        <w:tc>
          <w:tcPr>
            <w:tcW w:w="2070" w:type="dxa"/>
            <w:tcBorders>
              <w:left w:val="nil"/>
              <w:righ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5.9%</w:t>
            </w:r>
          </w:p>
        </w:tc>
        <w:tc>
          <w:tcPr>
            <w:tcW w:w="225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11.1%</w:t>
            </w:r>
          </w:p>
        </w:tc>
      </w:tr>
      <w:tr w:rsidR="00820868" w:rsidRPr="00E11DAC" w:rsidTr="00851D6E">
        <w:trPr>
          <w:trHeight w:val="300"/>
        </w:trPr>
        <w:tc>
          <w:tcPr>
            <w:tcW w:w="298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Exobiology</w:t>
            </w:r>
          </w:p>
        </w:tc>
        <w:tc>
          <w:tcPr>
            <w:tcW w:w="2160"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19.7%</w:t>
            </w:r>
          </w:p>
        </w:tc>
        <w:tc>
          <w:tcPr>
            <w:tcW w:w="2070" w:type="dxa"/>
            <w:tcBorders>
              <w:left w:val="nil"/>
              <w:righ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12.8%</w:t>
            </w:r>
          </w:p>
        </w:tc>
        <w:tc>
          <w:tcPr>
            <w:tcW w:w="225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13.1%</w:t>
            </w:r>
          </w:p>
        </w:tc>
      </w:tr>
    </w:tbl>
    <w:p w:rsidR="00820868" w:rsidRPr="00E11DAC" w:rsidRDefault="00820868" w:rsidP="003F4860">
      <w:pPr>
        <w:pStyle w:val="Heading1"/>
        <w:widowControl w:val="0"/>
        <w:contextualSpacing/>
        <w:rPr>
          <w:rFonts w:ascii="Calibri" w:hAnsi="Calibri"/>
          <w:color w:val="000000"/>
          <w:sz w:val="24"/>
          <w:szCs w:val="24"/>
        </w:rPr>
      </w:pPr>
      <w:r w:rsidRPr="00E11DAC">
        <w:rPr>
          <w:rFonts w:ascii="Calibri" w:hAnsi="Calibri"/>
          <w:color w:val="000000"/>
          <w:sz w:val="24"/>
          <w:szCs w:val="24"/>
        </w:rPr>
        <w:t>Table 10: Post-Visit Term for Scientific Field that Studies Life in Space</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2988"/>
        <w:gridCol w:w="2160"/>
        <w:gridCol w:w="2070"/>
        <w:gridCol w:w="2250"/>
      </w:tblGrid>
      <w:tr w:rsidR="00820868" w:rsidRPr="00E11DAC" w:rsidTr="00851D6E">
        <w:trPr>
          <w:trHeight w:val="300"/>
        </w:trPr>
        <w:tc>
          <w:tcPr>
            <w:tcW w:w="2988" w:type="dxa"/>
            <w:tcBorders>
              <w:right w:val="nil"/>
            </w:tcBorders>
            <w:shd w:val="clear" w:color="auto" w:fill="4F81BD"/>
            <w:noWrap/>
            <w:vAlign w:val="center"/>
          </w:tcPr>
          <w:p w:rsidR="00820868" w:rsidRPr="00E11DAC" w:rsidRDefault="00820868" w:rsidP="00851D6E">
            <w:pPr>
              <w:pStyle w:val="Heading1"/>
              <w:widowControl w:val="0"/>
              <w:contextualSpacing/>
              <w:jc w:val="center"/>
              <w:rPr>
                <w:rFonts w:ascii="Calibri" w:hAnsi="Calibri"/>
                <w:color w:val="000000"/>
                <w:sz w:val="24"/>
                <w:szCs w:val="24"/>
              </w:rPr>
            </w:pPr>
          </w:p>
        </w:tc>
        <w:tc>
          <w:tcPr>
            <w:tcW w:w="2160" w:type="dxa"/>
            <w:tcBorders>
              <w:left w:val="nil"/>
              <w:right w:val="nil"/>
            </w:tcBorders>
            <w:shd w:val="clear" w:color="auto" w:fill="4F81BD"/>
            <w:noWrap/>
            <w:vAlign w:val="center"/>
          </w:tcPr>
          <w:p w:rsidR="00820868" w:rsidRPr="00E11DAC" w:rsidRDefault="00820868" w:rsidP="00851D6E">
            <w:pPr>
              <w:pStyle w:val="Heading1"/>
              <w:widowControl w:val="0"/>
              <w:contextualSpacing/>
              <w:jc w:val="center"/>
              <w:rPr>
                <w:rFonts w:ascii="Calibri" w:hAnsi="Calibri"/>
                <w:color w:val="000000"/>
                <w:sz w:val="24"/>
                <w:szCs w:val="24"/>
              </w:rPr>
            </w:pPr>
            <w:r w:rsidRPr="00E11DAC">
              <w:rPr>
                <w:rFonts w:ascii="Calibri" w:hAnsi="Calibri"/>
                <w:color w:val="000000"/>
                <w:sz w:val="24"/>
                <w:szCs w:val="24"/>
              </w:rPr>
              <w:t>4</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070" w:type="dxa"/>
            <w:tcBorders>
              <w:left w:val="nil"/>
              <w:right w:val="nil"/>
            </w:tcBorders>
            <w:shd w:val="clear" w:color="auto" w:fill="4F81BD"/>
          </w:tcPr>
          <w:p w:rsidR="00820868" w:rsidRPr="00E11DAC" w:rsidRDefault="00820868" w:rsidP="00851D6E">
            <w:pPr>
              <w:pStyle w:val="Heading1"/>
              <w:widowControl w:val="0"/>
              <w:contextualSpacing/>
              <w:jc w:val="center"/>
              <w:rPr>
                <w:rFonts w:ascii="Calibri" w:hAnsi="Calibri"/>
                <w:color w:val="000000"/>
                <w:sz w:val="24"/>
                <w:szCs w:val="24"/>
              </w:rPr>
            </w:pPr>
            <w:r w:rsidRPr="00E11DAC">
              <w:rPr>
                <w:rFonts w:ascii="Calibri" w:hAnsi="Calibri"/>
                <w:color w:val="000000"/>
                <w:sz w:val="24"/>
                <w:szCs w:val="24"/>
              </w:rPr>
              <w:t>5</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250" w:type="dxa"/>
            <w:tcBorders>
              <w:left w:val="nil"/>
            </w:tcBorders>
            <w:shd w:val="clear" w:color="auto" w:fill="4F81BD"/>
          </w:tcPr>
          <w:p w:rsidR="00820868" w:rsidRPr="00E11DAC" w:rsidRDefault="00820868" w:rsidP="00851D6E">
            <w:pPr>
              <w:pStyle w:val="Heading1"/>
              <w:widowControl w:val="0"/>
              <w:contextualSpacing/>
              <w:jc w:val="center"/>
              <w:rPr>
                <w:rFonts w:ascii="Calibri" w:hAnsi="Calibri"/>
                <w:color w:val="000000"/>
                <w:sz w:val="24"/>
                <w:szCs w:val="24"/>
              </w:rPr>
            </w:pPr>
            <w:r w:rsidRPr="00E11DAC">
              <w:rPr>
                <w:rFonts w:ascii="Calibri" w:hAnsi="Calibri"/>
                <w:color w:val="000000"/>
                <w:sz w:val="24"/>
                <w:szCs w:val="24"/>
              </w:rPr>
              <w:t>6</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r>
      <w:tr w:rsidR="00820868" w:rsidRPr="00E11DAC" w:rsidTr="00851D6E">
        <w:trPr>
          <w:trHeight w:val="300"/>
        </w:trPr>
        <w:tc>
          <w:tcPr>
            <w:tcW w:w="2988" w:type="dxa"/>
            <w:tcBorders>
              <w:right w:val="nil"/>
            </w:tcBorders>
            <w:shd w:val="clear" w:color="auto" w:fill="D3DFEE"/>
            <w:noWrap/>
            <w:vAlign w:val="bottom"/>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Astrobiology</w:t>
            </w:r>
          </w:p>
        </w:tc>
        <w:tc>
          <w:tcPr>
            <w:tcW w:w="2160" w:type="dxa"/>
            <w:tcBorders>
              <w:left w:val="nil"/>
              <w:righ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48.3%</w:t>
            </w:r>
          </w:p>
        </w:tc>
        <w:tc>
          <w:tcPr>
            <w:tcW w:w="2070" w:type="dxa"/>
            <w:tcBorders>
              <w:left w:val="nil"/>
              <w:right w:val="nil"/>
            </w:tcBorders>
            <w:shd w:val="clear" w:color="auto" w:fill="D3DFEE"/>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49.7%</w:t>
            </w:r>
          </w:p>
        </w:tc>
        <w:tc>
          <w:tcPr>
            <w:tcW w:w="2250" w:type="dxa"/>
            <w:tcBorders>
              <w:left w:val="nil"/>
            </w:tcBorders>
            <w:shd w:val="clear" w:color="auto" w:fill="D3DFEE"/>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60.5%</w:t>
            </w:r>
          </w:p>
        </w:tc>
      </w:tr>
      <w:tr w:rsidR="00820868" w:rsidRPr="00E11DAC" w:rsidTr="00851D6E">
        <w:trPr>
          <w:trHeight w:val="300"/>
        </w:trPr>
        <w:tc>
          <w:tcPr>
            <w:tcW w:w="2988" w:type="dxa"/>
            <w:tcBorders>
              <w:right w:val="nil"/>
            </w:tcBorders>
            <w:noWrap/>
            <w:vAlign w:val="bottom"/>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Extraterrestrial Biology</w:t>
            </w:r>
          </w:p>
        </w:tc>
        <w:tc>
          <w:tcPr>
            <w:tcW w:w="2160" w:type="dxa"/>
            <w:tcBorders>
              <w:left w:val="nil"/>
              <w:righ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29.0%</w:t>
            </w:r>
          </w:p>
        </w:tc>
        <w:tc>
          <w:tcPr>
            <w:tcW w:w="2070" w:type="dxa"/>
            <w:tcBorders>
              <w:left w:val="nil"/>
              <w:right w:val="nil"/>
            </w:tcBorders>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21.6%</w:t>
            </w:r>
          </w:p>
        </w:tc>
        <w:tc>
          <w:tcPr>
            <w:tcW w:w="2250" w:type="dxa"/>
            <w:tcBorders>
              <w:left w:val="nil"/>
            </w:tcBorders>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11.2%</w:t>
            </w:r>
          </w:p>
        </w:tc>
      </w:tr>
      <w:tr w:rsidR="00820868" w:rsidRPr="00E11DAC" w:rsidTr="00851D6E">
        <w:trPr>
          <w:trHeight w:val="300"/>
        </w:trPr>
        <w:tc>
          <w:tcPr>
            <w:tcW w:w="2988" w:type="dxa"/>
            <w:tcBorders>
              <w:right w:val="nil"/>
            </w:tcBorders>
            <w:shd w:val="clear" w:color="auto" w:fill="D3DFEE"/>
            <w:noWrap/>
            <w:vAlign w:val="bottom"/>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Alien Biology</w:t>
            </w:r>
          </w:p>
        </w:tc>
        <w:tc>
          <w:tcPr>
            <w:tcW w:w="2160" w:type="dxa"/>
            <w:tcBorders>
              <w:left w:val="nil"/>
              <w:righ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8.8%</w:t>
            </w:r>
          </w:p>
        </w:tc>
        <w:tc>
          <w:tcPr>
            <w:tcW w:w="2070" w:type="dxa"/>
            <w:tcBorders>
              <w:left w:val="nil"/>
              <w:right w:val="nil"/>
            </w:tcBorders>
            <w:shd w:val="clear" w:color="auto" w:fill="D3DFEE"/>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8.8%</w:t>
            </w:r>
          </w:p>
        </w:tc>
        <w:tc>
          <w:tcPr>
            <w:tcW w:w="2250" w:type="dxa"/>
            <w:tcBorders>
              <w:left w:val="nil"/>
            </w:tcBorders>
            <w:shd w:val="clear" w:color="auto" w:fill="D3DFEE"/>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11.2%</w:t>
            </w:r>
          </w:p>
        </w:tc>
      </w:tr>
      <w:tr w:rsidR="00820868" w:rsidRPr="00E11DAC" w:rsidTr="00851D6E">
        <w:trPr>
          <w:trHeight w:val="300"/>
        </w:trPr>
        <w:tc>
          <w:tcPr>
            <w:tcW w:w="2988" w:type="dxa"/>
            <w:tcBorders>
              <w:right w:val="nil"/>
            </w:tcBorders>
            <w:noWrap/>
            <w:vAlign w:val="bottom"/>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Exobiology</w:t>
            </w:r>
          </w:p>
        </w:tc>
        <w:tc>
          <w:tcPr>
            <w:tcW w:w="2160" w:type="dxa"/>
            <w:tcBorders>
              <w:left w:val="nil"/>
              <w:righ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14.0%</w:t>
            </w:r>
          </w:p>
        </w:tc>
        <w:tc>
          <w:tcPr>
            <w:tcW w:w="2070" w:type="dxa"/>
            <w:tcBorders>
              <w:left w:val="nil"/>
              <w:right w:val="nil"/>
            </w:tcBorders>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19.9%</w:t>
            </w:r>
          </w:p>
        </w:tc>
        <w:tc>
          <w:tcPr>
            <w:tcW w:w="2250" w:type="dxa"/>
            <w:tcBorders>
              <w:left w:val="nil"/>
            </w:tcBorders>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17.2%</w:t>
            </w:r>
          </w:p>
        </w:tc>
      </w:tr>
    </w:tbl>
    <w:p w:rsidR="00820868" w:rsidRPr="00E11DAC" w:rsidRDefault="00820868" w:rsidP="0093394F">
      <w:pPr>
        <w:keepNext/>
        <w:widowControl w:val="0"/>
        <w:spacing w:after="240"/>
        <w:outlineLvl w:val="0"/>
        <w:rPr>
          <w:rFonts w:ascii="Calibri" w:hAnsi="Calibri" w:cs="Arial"/>
          <w:b/>
          <w:smallCaps/>
          <w:spacing w:val="20"/>
        </w:rPr>
      </w:pPr>
    </w:p>
    <w:p w:rsidR="00820868" w:rsidRPr="00E11DAC" w:rsidRDefault="00820868" w:rsidP="003F4860">
      <w:pPr>
        <w:keepNext/>
        <w:widowControl w:val="0"/>
        <w:shd w:val="clear" w:color="auto" w:fill="CCCCCC"/>
        <w:spacing w:after="240"/>
        <w:outlineLvl w:val="0"/>
        <w:rPr>
          <w:rFonts w:ascii="Calibri" w:hAnsi="Calibri" w:cs="Arial"/>
          <w:b/>
          <w:smallCaps/>
          <w:spacing w:val="20"/>
        </w:rPr>
      </w:pPr>
      <w:r w:rsidRPr="00E11DAC">
        <w:rPr>
          <w:rFonts w:ascii="Calibri" w:hAnsi="Calibri" w:cs="Arial"/>
          <w:b/>
          <w:smallCaps/>
          <w:spacing w:val="20"/>
        </w:rPr>
        <w:lastRenderedPageBreak/>
        <w:t>Results for Student Survey: Self-Assessment of Knowledge</w:t>
      </w:r>
    </w:p>
    <w:p w:rsidR="00820868" w:rsidRPr="00E11DAC" w:rsidRDefault="00820868" w:rsidP="004C3991">
      <w:pPr>
        <w:keepNext/>
        <w:widowControl w:val="0"/>
        <w:ind w:left="144"/>
        <w:rPr>
          <w:rFonts w:ascii="Calibri" w:hAnsi="Calibri" w:cs="Arial"/>
        </w:rPr>
      </w:pPr>
      <w:r w:rsidRPr="00E11DAC">
        <w:rPr>
          <w:rFonts w:ascii="Calibri" w:hAnsi="Calibri" w:cs="Arial"/>
        </w:rPr>
        <w:t>Early in the post-visit survey, we asked students whether anything about the exhibit surprised them. We often use this question as a way to measure whether they have learned from the exhibit without using the word “learn”. In this case, 52% of the students stated that there was something within the exhibit that surprised them. While many of those that stated yes were actually referring to other areas of the science center (“The surprising thing is how tall is the dinsor [sic] bones.”) others were either indeterminate (“The moive [sic] surprise me.”). Finally, some did comment specifically on space-related content, such as the individuals who were surprised by water on Mars. "That Mars has frosen [sic] water."</w:t>
      </w:r>
    </w:p>
    <w:p w:rsidR="00820868" w:rsidRPr="00E11DAC" w:rsidRDefault="00820868" w:rsidP="004C3991">
      <w:pPr>
        <w:keepNext/>
        <w:widowControl w:val="0"/>
        <w:ind w:left="144"/>
        <w:rPr>
          <w:rFonts w:ascii="Calibri" w:hAnsi="Calibri" w:cs="Arial"/>
        </w:rPr>
      </w:pPr>
    </w:p>
    <w:p w:rsidR="00820868" w:rsidRPr="00E11DAC" w:rsidRDefault="00820868" w:rsidP="004C3991">
      <w:pPr>
        <w:keepNext/>
        <w:widowControl w:val="0"/>
        <w:ind w:left="144"/>
        <w:rPr>
          <w:rFonts w:ascii="Calibri" w:hAnsi="Calibri" w:cs="Arial"/>
          <w:b/>
        </w:rPr>
      </w:pPr>
      <w:r w:rsidRPr="00E11DAC">
        <w:rPr>
          <w:rFonts w:ascii="Calibri" w:hAnsi="Calibri" w:cs="Arial"/>
        </w:rPr>
        <w:t>While still believing themselves far from experts, students believed that their knowledge had changed after visiting LBE. They rated themselves three-quarters of a point higher after visiting the exhibit than beforehand. After their visit to LBE, students were more likely to rate themselves slightly above the median. This difference was highly significant in a paired T-test at α &lt; .000.</w:t>
      </w:r>
    </w:p>
    <w:p w:rsidR="00820868" w:rsidRPr="00E11DAC" w:rsidRDefault="00820868" w:rsidP="004C3991">
      <w:pPr>
        <w:keepNext/>
        <w:widowControl w:val="0"/>
        <w:ind w:left="144"/>
        <w:rPr>
          <w:rFonts w:ascii="Calibri" w:hAnsi="Calibri" w:cs="Arial"/>
        </w:rPr>
      </w:pPr>
    </w:p>
    <w:p w:rsidR="00820868" w:rsidRPr="00E11DAC" w:rsidRDefault="00820868" w:rsidP="003F4860">
      <w:pPr>
        <w:keepNext/>
        <w:widowControl w:val="0"/>
        <w:ind w:left="144"/>
        <w:rPr>
          <w:rFonts w:ascii="Calibri" w:hAnsi="Calibri" w:cs="Arial"/>
          <w:b/>
          <w:bCs/>
          <w:color w:val="000000"/>
          <w:kern w:val="32"/>
        </w:rPr>
      </w:pPr>
      <w:r w:rsidRPr="00E11DAC">
        <w:rPr>
          <w:rFonts w:ascii="Calibri" w:hAnsi="Calibri" w:cs="Arial"/>
          <w:b/>
          <w:bCs/>
          <w:color w:val="000000"/>
          <w:kern w:val="32"/>
        </w:rPr>
        <w:t>Table 11: On a scale of 1-7, with 7 being ‘I’m an Expert’, and 1 being ‘I don’t know much at all’, how much do you know about the search for life on other planets?</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2545"/>
        <w:gridCol w:w="1850"/>
        <w:gridCol w:w="1775"/>
        <w:gridCol w:w="1926"/>
        <w:gridCol w:w="1926"/>
      </w:tblGrid>
      <w:tr w:rsidR="00820868" w:rsidRPr="00E11DAC" w:rsidTr="00851D6E">
        <w:trPr>
          <w:trHeight w:val="300"/>
        </w:trPr>
        <w:tc>
          <w:tcPr>
            <w:tcW w:w="2545" w:type="dxa"/>
            <w:tcBorders>
              <w:right w:val="nil"/>
            </w:tcBorders>
            <w:shd w:val="clear" w:color="auto" w:fill="4F81BD"/>
            <w:noWrap/>
            <w:vAlign w:val="center"/>
          </w:tcPr>
          <w:p w:rsidR="00820868" w:rsidRPr="00E11DAC" w:rsidRDefault="00820868" w:rsidP="00851D6E">
            <w:pPr>
              <w:pStyle w:val="Heading1"/>
              <w:widowControl w:val="0"/>
              <w:contextualSpacing/>
              <w:jc w:val="center"/>
              <w:rPr>
                <w:rFonts w:ascii="Calibri" w:hAnsi="Calibri"/>
                <w:color w:val="000000"/>
                <w:sz w:val="24"/>
                <w:szCs w:val="24"/>
              </w:rPr>
            </w:pPr>
          </w:p>
        </w:tc>
        <w:tc>
          <w:tcPr>
            <w:tcW w:w="1850" w:type="dxa"/>
            <w:tcBorders>
              <w:left w:val="nil"/>
              <w:right w:val="nil"/>
            </w:tcBorders>
            <w:shd w:val="clear" w:color="auto" w:fill="4F81BD"/>
            <w:noWrap/>
            <w:vAlign w:val="center"/>
          </w:tcPr>
          <w:p w:rsidR="00820868" w:rsidRPr="00E11DAC" w:rsidRDefault="00820868" w:rsidP="00851D6E">
            <w:pPr>
              <w:pStyle w:val="Heading1"/>
              <w:widowControl w:val="0"/>
              <w:contextualSpacing/>
              <w:jc w:val="center"/>
              <w:rPr>
                <w:rFonts w:ascii="Calibri" w:hAnsi="Calibri"/>
                <w:color w:val="000000"/>
                <w:sz w:val="24"/>
                <w:szCs w:val="24"/>
              </w:rPr>
            </w:pPr>
            <w:r w:rsidRPr="00E11DAC">
              <w:rPr>
                <w:rFonts w:ascii="Calibri" w:hAnsi="Calibri"/>
                <w:color w:val="000000"/>
                <w:sz w:val="24"/>
                <w:szCs w:val="24"/>
              </w:rPr>
              <w:t>4</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1775" w:type="dxa"/>
            <w:tcBorders>
              <w:left w:val="nil"/>
              <w:right w:val="nil"/>
            </w:tcBorders>
            <w:shd w:val="clear" w:color="auto" w:fill="4F81BD"/>
            <w:vAlign w:val="center"/>
          </w:tcPr>
          <w:p w:rsidR="00820868" w:rsidRPr="00E11DAC" w:rsidRDefault="00820868" w:rsidP="00851D6E">
            <w:pPr>
              <w:pStyle w:val="Heading1"/>
              <w:widowControl w:val="0"/>
              <w:contextualSpacing/>
              <w:jc w:val="center"/>
              <w:rPr>
                <w:rFonts w:ascii="Calibri" w:hAnsi="Calibri"/>
                <w:color w:val="000000"/>
                <w:sz w:val="24"/>
                <w:szCs w:val="24"/>
              </w:rPr>
            </w:pPr>
            <w:r w:rsidRPr="00E11DAC">
              <w:rPr>
                <w:rFonts w:ascii="Calibri" w:hAnsi="Calibri"/>
                <w:color w:val="000000"/>
                <w:sz w:val="24"/>
                <w:szCs w:val="24"/>
              </w:rPr>
              <w:t>5</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1926" w:type="dxa"/>
            <w:tcBorders>
              <w:left w:val="nil"/>
              <w:right w:val="nil"/>
            </w:tcBorders>
            <w:shd w:val="clear" w:color="auto" w:fill="4F81BD"/>
            <w:vAlign w:val="center"/>
          </w:tcPr>
          <w:p w:rsidR="00820868" w:rsidRPr="00E11DAC" w:rsidRDefault="00820868" w:rsidP="00851D6E">
            <w:pPr>
              <w:pStyle w:val="Heading1"/>
              <w:widowControl w:val="0"/>
              <w:contextualSpacing/>
              <w:jc w:val="center"/>
              <w:rPr>
                <w:rFonts w:ascii="Calibri" w:hAnsi="Calibri"/>
                <w:color w:val="000000"/>
                <w:sz w:val="24"/>
                <w:szCs w:val="24"/>
              </w:rPr>
            </w:pPr>
            <w:r w:rsidRPr="00E11DAC">
              <w:rPr>
                <w:rFonts w:ascii="Calibri" w:hAnsi="Calibri"/>
                <w:color w:val="000000"/>
                <w:sz w:val="24"/>
                <w:szCs w:val="24"/>
              </w:rPr>
              <w:t>6</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1926" w:type="dxa"/>
            <w:tcBorders>
              <w:left w:val="nil"/>
            </w:tcBorders>
            <w:shd w:val="clear" w:color="auto" w:fill="4F81BD"/>
            <w:vAlign w:val="center"/>
          </w:tcPr>
          <w:p w:rsidR="00820868" w:rsidRPr="00E11DAC" w:rsidRDefault="00820868" w:rsidP="00851D6E">
            <w:pPr>
              <w:pStyle w:val="Heading1"/>
              <w:widowControl w:val="0"/>
              <w:contextualSpacing/>
              <w:jc w:val="center"/>
              <w:rPr>
                <w:rFonts w:ascii="Calibri" w:hAnsi="Calibri"/>
                <w:color w:val="000000"/>
                <w:sz w:val="24"/>
                <w:szCs w:val="24"/>
              </w:rPr>
            </w:pPr>
            <w:r w:rsidRPr="00E11DAC">
              <w:rPr>
                <w:rFonts w:ascii="Calibri" w:hAnsi="Calibri"/>
                <w:color w:val="000000"/>
                <w:sz w:val="24"/>
                <w:szCs w:val="24"/>
              </w:rPr>
              <w:t>Overall Average</w:t>
            </w:r>
          </w:p>
        </w:tc>
      </w:tr>
      <w:tr w:rsidR="00820868" w:rsidRPr="00E11DAC" w:rsidTr="00851D6E">
        <w:trPr>
          <w:trHeight w:val="300"/>
        </w:trPr>
        <w:tc>
          <w:tcPr>
            <w:tcW w:w="2545"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Pre</w:t>
            </w:r>
          </w:p>
        </w:tc>
        <w:tc>
          <w:tcPr>
            <w:tcW w:w="1850" w:type="dxa"/>
            <w:tcBorders>
              <w:left w:val="nil"/>
              <w:right w:val="nil"/>
            </w:tcBorders>
            <w:shd w:val="clear" w:color="auto" w:fill="D3DFEE"/>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3.33</w:t>
            </w:r>
          </w:p>
        </w:tc>
        <w:tc>
          <w:tcPr>
            <w:tcW w:w="1775" w:type="dxa"/>
            <w:tcBorders>
              <w:left w:val="nil"/>
              <w:right w:val="nil"/>
            </w:tcBorders>
            <w:shd w:val="clear" w:color="auto" w:fill="D3DFEE"/>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3.04</w:t>
            </w:r>
          </w:p>
        </w:tc>
        <w:tc>
          <w:tcPr>
            <w:tcW w:w="1926" w:type="dxa"/>
            <w:tcBorders>
              <w:left w:val="nil"/>
              <w:right w:val="nil"/>
            </w:tcBorders>
            <w:shd w:val="clear" w:color="auto" w:fill="D3DFEE"/>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3.12</w:t>
            </w:r>
          </w:p>
        </w:tc>
        <w:tc>
          <w:tcPr>
            <w:tcW w:w="1926" w:type="dxa"/>
            <w:tcBorders>
              <w:left w:val="nil"/>
            </w:tcBorders>
            <w:shd w:val="clear" w:color="auto" w:fill="D3DFEE"/>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3.14</w:t>
            </w:r>
          </w:p>
        </w:tc>
      </w:tr>
      <w:tr w:rsidR="00820868" w:rsidRPr="00E11DAC" w:rsidTr="00851D6E">
        <w:trPr>
          <w:trHeight w:val="300"/>
        </w:trPr>
        <w:tc>
          <w:tcPr>
            <w:tcW w:w="2545" w:type="dxa"/>
            <w:tcBorders>
              <w:right w:val="nil"/>
            </w:tcBorders>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Post</w:t>
            </w:r>
          </w:p>
        </w:tc>
        <w:tc>
          <w:tcPr>
            <w:tcW w:w="1850" w:type="dxa"/>
            <w:tcBorders>
              <w:left w:val="nil"/>
              <w:right w:val="nil"/>
            </w:tcBorders>
            <w:noWrap/>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4.19</w:t>
            </w:r>
          </w:p>
        </w:tc>
        <w:tc>
          <w:tcPr>
            <w:tcW w:w="1775" w:type="dxa"/>
            <w:tcBorders>
              <w:left w:val="nil"/>
              <w:right w:val="nil"/>
            </w:tcBorders>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3.67</w:t>
            </w:r>
          </w:p>
        </w:tc>
        <w:tc>
          <w:tcPr>
            <w:tcW w:w="1926" w:type="dxa"/>
            <w:tcBorders>
              <w:left w:val="nil"/>
              <w:right w:val="nil"/>
            </w:tcBorders>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3.97</w:t>
            </w:r>
          </w:p>
        </w:tc>
        <w:tc>
          <w:tcPr>
            <w:tcW w:w="1926" w:type="dxa"/>
            <w:tcBorders>
              <w:left w:val="nil"/>
            </w:tcBorders>
            <w:vAlign w:val="bottom"/>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3.90</w:t>
            </w:r>
          </w:p>
        </w:tc>
      </w:tr>
      <w:tr w:rsidR="00820868" w:rsidRPr="00E11DAC" w:rsidTr="00851D6E">
        <w:trPr>
          <w:trHeight w:val="300"/>
        </w:trPr>
        <w:tc>
          <w:tcPr>
            <w:tcW w:w="2545" w:type="dxa"/>
            <w:tcBorders>
              <w:right w:val="nil"/>
            </w:tcBorders>
            <w:shd w:val="clear" w:color="auto" w:fill="D3DFEE"/>
            <w:noWrap/>
            <w:vAlign w:val="center"/>
          </w:tcPr>
          <w:p w:rsidR="00820868" w:rsidRPr="00E11DAC" w:rsidRDefault="00820868" w:rsidP="00851D6E">
            <w:pPr>
              <w:pStyle w:val="Heading1"/>
              <w:widowControl w:val="0"/>
              <w:spacing w:before="60"/>
              <w:contextualSpacing/>
              <w:rPr>
                <w:rFonts w:ascii="Calibri" w:hAnsi="Calibri"/>
                <w:color w:val="000000"/>
                <w:sz w:val="24"/>
                <w:szCs w:val="24"/>
              </w:rPr>
            </w:pPr>
            <w:r w:rsidRPr="00E11DAC">
              <w:rPr>
                <w:rFonts w:ascii="Calibri" w:hAnsi="Calibri"/>
                <w:color w:val="000000"/>
                <w:sz w:val="24"/>
                <w:szCs w:val="24"/>
              </w:rPr>
              <w:t>Calculated Change between Pre- to Post-</w:t>
            </w:r>
          </w:p>
        </w:tc>
        <w:tc>
          <w:tcPr>
            <w:tcW w:w="1850" w:type="dxa"/>
            <w:tcBorders>
              <w:left w:val="nil"/>
              <w:right w:val="nil"/>
            </w:tcBorders>
            <w:shd w:val="clear" w:color="auto" w:fill="D3DFEE"/>
            <w:noWrap/>
            <w:vAlign w:val="center"/>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0.95</w:t>
            </w:r>
          </w:p>
        </w:tc>
        <w:tc>
          <w:tcPr>
            <w:tcW w:w="1775" w:type="dxa"/>
            <w:tcBorders>
              <w:left w:val="nil"/>
              <w:right w:val="nil"/>
            </w:tcBorders>
            <w:shd w:val="clear" w:color="auto" w:fill="D3DFEE"/>
            <w:vAlign w:val="center"/>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0.65</w:t>
            </w:r>
          </w:p>
        </w:tc>
        <w:tc>
          <w:tcPr>
            <w:tcW w:w="1926" w:type="dxa"/>
            <w:tcBorders>
              <w:left w:val="nil"/>
              <w:right w:val="nil"/>
            </w:tcBorders>
            <w:shd w:val="clear" w:color="auto" w:fill="D3DFEE"/>
            <w:vAlign w:val="center"/>
          </w:tcPr>
          <w:p w:rsidR="00820868" w:rsidRPr="00E11DAC" w:rsidRDefault="00820868" w:rsidP="00851D6E">
            <w:pPr>
              <w:pStyle w:val="Heading1"/>
              <w:widowControl w:val="0"/>
              <w:contextualSpacing/>
              <w:jc w:val="center"/>
              <w:rPr>
                <w:rFonts w:ascii="Calibri" w:hAnsi="Calibri"/>
                <w:b w:val="0"/>
                <w:color w:val="000000"/>
                <w:sz w:val="24"/>
                <w:szCs w:val="24"/>
              </w:rPr>
            </w:pPr>
            <w:r w:rsidRPr="00E11DAC">
              <w:rPr>
                <w:rFonts w:ascii="Calibri" w:hAnsi="Calibri"/>
                <w:b w:val="0"/>
                <w:color w:val="000000"/>
                <w:sz w:val="24"/>
                <w:szCs w:val="24"/>
              </w:rPr>
              <w:t>0.73</w:t>
            </w:r>
          </w:p>
        </w:tc>
        <w:tc>
          <w:tcPr>
            <w:tcW w:w="1926" w:type="dxa"/>
            <w:tcBorders>
              <w:left w:val="nil"/>
            </w:tcBorders>
            <w:shd w:val="clear" w:color="auto" w:fill="D3DFEE"/>
            <w:vAlign w:val="center"/>
          </w:tcPr>
          <w:p w:rsidR="00820868" w:rsidRPr="00E11DAC" w:rsidRDefault="00820868" w:rsidP="00851D6E">
            <w:pPr>
              <w:keepNext/>
              <w:widowControl w:val="0"/>
              <w:jc w:val="center"/>
              <w:rPr>
                <w:rFonts w:ascii="Calibri" w:hAnsi="Calibri" w:cs="Arial"/>
                <w:bCs/>
                <w:color w:val="000000"/>
                <w:kern w:val="32"/>
              </w:rPr>
            </w:pPr>
            <w:r w:rsidRPr="00E11DAC">
              <w:rPr>
                <w:rFonts w:ascii="Calibri" w:hAnsi="Calibri" w:cs="Arial"/>
                <w:bCs/>
                <w:color w:val="000000"/>
                <w:kern w:val="32"/>
              </w:rPr>
              <w:t>0.75</w:t>
            </w:r>
          </w:p>
        </w:tc>
      </w:tr>
    </w:tbl>
    <w:p w:rsidR="00820868" w:rsidRPr="00E11DAC" w:rsidRDefault="00820868" w:rsidP="003F4860">
      <w:pPr>
        <w:keepNext/>
        <w:widowControl w:val="0"/>
        <w:rPr>
          <w:rFonts w:ascii="Calibri" w:hAnsi="Calibri" w:cs="Arial"/>
          <w:b/>
          <w:smallCaps/>
          <w:spacing w:val="20"/>
        </w:rPr>
      </w:pPr>
    </w:p>
    <w:p w:rsidR="00820868" w:rsidRPr="00E11DAC" w:rsidRDefault="00820868" w:rsidP="003F4860">
      <w:pPr>
        <w:keepNext/>
        <w:widowControl w:val="0"/>
        <w:rPr>
          <w:rFonts w:ascii="Calibri" w:hAnsi="Calibri" w:cs="Arial"/>
          <w:b/>
          <w:smallCaps/>
          <w:spacing w:val="20"/>
        </w:rPr>
      </w:pPr>
    </w:p>
    <w:p w:rsidR="00820868" w:rsidRPr="00E11DAC" w:rsidRDefault="00820868" w:rsidP="003F4860">
      <w:pPr>
        <w:keepNext/>
        <w:widowControl w:val="0"/>
        <w:shd w:val="clear" w:color="auto" w:fill="CCCCCC"/>
        <w:spacing w:after="240"/>
        <w:outlineLvl w:val="0"/>
        <w:rPr>
          <w:rFonts w:ascii="Calibri" w:hAnsi="Calibri" w:cs="Arial"/>
          <w:b/>
          <w:smallCaps/>
          <w:spacing w:val="20"/>
        </w:rPr>
      </w:pPr>
      <w:r w:rsidRPr="00E11DAC">
        <w:rPr>
          <w:rFonts w:ascii="Calibri" w:hAnsi="Calibri" w:cs="Arial"/>
          <w:b/>
          <w:smallCaps/>
          <w:spacing w:val="20"/>
        </w:rPr>
        <w:t>Results for Student survey: Life on Other Planets</w:t>
      </w:r>
    </w:p>
    <w:p w:rsidR="00820868" w:rsidRPr="00E11DAC" w:rsidRDefault="00820868" w:rsidP="007E0D1F">
      <w:pPr>
        <w:pStyle w:val="Heading1"/>
        <w:widowControl w:val="0"/>
        <w:contextualSpacing/>
        <w:rPr>
          <w:rFonts w:ascii="Calibri" w:hAnsi="Calibri"/>
          <w:b w:val="0"/>
          <w:color w:val="000000"/>
          <w:sz w:val="24"/>
          <w:szCs w:val="24"/>
        </w:rPr>
      </w:pPr>
      <w:r w:rsidRPr="00E11DAC">
        <w:rPr>
          <w:rFonts w:ascii="Calibri" w:hAnsi="Calibri"/>
          <w:b w:val="0"/>
          <w:color w:val="000000"/>
          <w:sz w:val="24"/>
          <w:szCs w:val="24"/>
        </w:rPr>
        <w:t>One of our first questions on the pre-post visit survey was to determine what students already understood about life on other planets prior to their visit. Approximately one-quarter of the students erroneously believed that life elsewhere had already been discovered. (See Table 8.) Another 30% were uncertain whether or not life had been discovered. This did not vary widely by grade. (See Table 12.) After their visit to the LBE, students were slightly more likely to have the correct answer, by a narrow margin. Slightly fewer individuals were certain that life had already been found on other planets. In addition, the number of individuals uncertain about whether life has been found or not also increased. This difference was carried through each of the grades tested. However, the difference was not found to be statistically significant when examined using the McNemar test.</w:t>
      </w:r>
    </w:p>
    <w:p w:rsidR="00820868" w:rsidRPr="00E11DAC" w:rsidRDefault="00820868" w:rsidP="00D02607">
      <w:pPr>
        <w:pStyle w:val="Heading1"/>
        <w:contextualSpacing/>
        <w:rPr>
          <w:rFonts w:ascii="Calibri" w:hAnsi="Calibri"/>
          <w:color w:val="000000"/>
          <w:sz w:val="24"/>
          <w:szCs w:val="24"/>
        </w:rPr>
      </w:pPr>
    </w:p>
    <w:p w:rsidR="00820868" w:rsidRPr="00E11DAC" w:rsidRDefault="00820868" w:rsidP="00D02607">
      <w:pPr>
        <w:pStyle w:val="Heading1"/>
        <w:contextualSpacing/>
        <w:rPr>
          <w:rFonts w:ascii="Calibri" w:hAnsi="Calibri"/>
          <w:color w:val="000000"/>
          <w:sz w:val="24"/>
          <w:szCs w:val="24"/>
        </w:rPr>
      </w:pPr>
      <w:r w:rsidRPr="00E11DAC">
        <w:rPr>
          <w:rFonts w:ascii="Calibri" w:hAnsi="Calibri"/>
          <w:color w:val="000000"/>
          <w:sz w:val="24"/>
          <w:szCs w:val="24"/>
        </w:rPr>
        <w:t>Table 12: Understanding of Whether Life on Other Planets Has Been Found</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4678"/>
        <w:gridCol w:w="2672"/>
        <w:gridCol w:w="2672"/>
      </w:tblGrid>
      <w:tr w:rsidR="00820868" w:rsidRPr="00E11DAC" w:rsidTr="00851D6E">
        <w:trPr>
          <w:trHeight w:val="300"/>
        </w:trPr>
        <w:tc>
          <w:tcPr>
            <w:tcW w:w="467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672"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Pre-Visit</w:t>
            </w:r>
          </w:p>
        </w:tc>
        <w:tc>
          <w:tcPr>
            <w:tcW w:w="2672"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lastRenderedPageBreak/>
              <w:t>Scientists have already found life on other planets</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24.1% (n=126)</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21.9% (n=93)</w:t>
            </w:r>
          </w:p>
        </w:tc>
      </w:tr>
      <w:tr w:rsidR="00820868" w:rsidRPr="00E11DAC" w:rsidTr="00851D6E">
        <w:trPr>
          <w:trHeight w:val="300"/>
        </w:trPr>
        <w:tc>
          <w:tcPr>
            <w:tcW w:w="467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Scientists have not already found life on other planets</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45.0% (n-235)</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49.4% (n=212)</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I’m not sure</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30.8% (n=161)</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28.9% (n=124)</w:t>
            </w:r>
          </w:p>
        </w:tc>
      </w:tr>
    </w:tbl>
    <w:p w:rsidR="00820868" w:rsidRPr="00E11DAC" w:rsidRDefault="00820868" w:rsidP="00A9396C">
      <w:pPr>
        <w:pStyle w:val="Heading1"/>
        <w:contextualSpacing/>
        <w:rPr>
          <w:rFonts w:ascii="Calibri" w:hAnsi="Calibri"/>
          <w:color w:val="000000"/>
          <w:sz w:val="24"/>
          <w:szCs w:val="24"/>
        </w:rPr>
      </w:pPr>
      <w:r w:rsidRPr="00E11DAC">
        <w:rPr>
          <w:rFonts w:ascii="Calibri" w:hAnsi="Calibri"/>
          <w:color w:val="000000"/>
          <w:sz w:val="24"/>
          <w:szCs w:val="24"/>
        </w:rPr>
        <w:t>Table 13: Pre-Visit Understanding of Whether Life on Other Planets Has Been Found By Grade</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2988"/>
        <w:gridCol w:w="2160"/>
        <w:gridCol w:w="2070"/>
        <w:gridCol w:w="2250"/>
      </w:tblGrid>
      <w:tr w:rsidR="00820868" w:rsidRPr="00E11DAC" w:rsidTr="00851D6E">
        <w:trPr>
          <w:trHeight w:val="300"/>
        </w:trPr>
        <w:tc>
          <w:tcPr>
            <w:tcW w:w="298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16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4</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070" w:type="dxa"/>
            <w:tcBorders>
              <w:left w:val="nil"/>
              <w:righ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5</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250"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6</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Scientists have already found life on other planets</w:t>
            </w:r>
          </w:p>
        </w:tc>
        <w:tc>
          <w:tcPr>
            <w:tcW w:w="216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25.2%</w:t>
            </w:r>
          </w:p>
        </w:tc>
        <w:tc>
          <w:tcPr>
            <w:tcW w:w="2070" w:type="dxa"/>
            <w:tcBorders>
              <w:left w:val="nil"/>
              <w:righ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25.1%</w:t>
            </w:r>
          </w:p>
        </w:tc>
        <w:tc>
          <w:tcPr>
            <w:tcW w:w="22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22.6%</w:t>
            </w:r>
          </w:p>
        </w:tc>
      </w:tr>
      <w:tr w:rsidR="00820868" w:rsidRPr="00E11DAC" w:rsidTr="00851D6E">
        <w:trPr>
          <w:trHeight w:val="300"/>
        </w:trPr>
        <w:tc>
          <w:tcPr>
            <w:tcW w:w="298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Scientists have not already found life on other planets</w:t>
            </w:r>
          </w:p>
        </w:tc>
        <w:tc>
          <w:tcPr>
            <w:tcW w:w="216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47.2%</w:t>
            </w:r>
          </w:p>
        </w:tc>
        <w:tc>
          <w:tcPr>
            <w:tcW w:w="2070" w:type="dxa"/>
            <w:tcBorders>
              <w:left w:val="nil"/>
              <w:righ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41.9%</w:t>
            </w:r>
          </w:p>
        </w:tc>
        <w:tc>
          <w:tcPr>
            <w:tcW w:w="22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46.6%</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I’m not sure</w:t>
            </w:r>
          </w:p>
        </w:tc>
        <w:tc>
          <w:tcPr>
            <w:tcW w:w="216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27.6%</w:t>
            </w:r>
          </w:p>
        </w:tc>
        <w:tc>
          <w:tcPr>
            <w:tcW w:w="2070" w:type="dxa"/>
            <w:tcBorders>
              <w:left w:val="nil"/>
              <w:righ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33.0%</w:t>
            </w:r>
          </w:p>
        </w:tc>
        <w:tc>
          <w:tcPr>
            <w:tcW w:w="22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30.9%</w:t>
            </w:r>
          </w:p>
        </w:tc>
      </w:tr>
    </w:tbl>
    <w:p w:rsidR="00820868" w:rsidRPr="00E11DAC" w:rsidRDefault="00820868" w:rsidP="002A53B1">
      <w:pPr>
        <w:pStyle w:val="Heading1"/>
        <w:contextualSpacing/>
        <w:rPr>
          <w:rFonts w:ascii="Calibri" w:hAnsi="Calibri"/>
          <w:color w:val="000000"/>
          <w:sz w:val="24"/>
          <w:szCs w:val="24"/>
        </w:rPr>
      </w:pPr>
    </w:p>
    <w:p w:rsidR="00820868" w:rsidRPr="00E11DAC" w:rsidRDefault="00820868" w:rsidP="00503F0F">
      <w:pPr>
        <w:pStyle w:val="Heading1"/>
        <w:contextualSpacing/>
        <w:rPr>
          <w:rFonts w:ascii="Calibri" w:hAnsi="Calibri"/>
          <w:color w:val="000000"/>
          <w:sz w:val="24"/>
          <w:szCs w:val="24"/>
        </w:rPr>
      </w:pPr>
      <w:r w:rsidRPr="00E11DAC">
        <w:rPr>
          <w:rFonts w:ascii="Calibri" w:hAnsi="Calibri"/>
          <w:color w:val="000000"/>
          <w:sz w:val="24"/>
          <w:szCs w:val="24"/>
        </w:rPr>
        <w:t>Table 14: Post-Visit Understanding of Whether Life on Other Planets Has Been Found By Grade</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2988"/>
        <w:gridCol w:w="2160"/>
        <w:gridCol w:w="2070"/>
        <w:gridCol w:w="2250"/>
      </w:tblGrid>
      <w:tr w:rsidR="00820868" w:rsidRPr="00E11DAC" w:rsidTr="00851D6E">
        <w:trPr>
          <w:trHeight w:val="300"/>
        </w:trPr>
        <w:tc>
          <w:tcPr>
            <w:tcW w:w="298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16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4</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070" w:type="dxa"/>
            <w:tcBorders>
              <w:left w:val="nil"/>
              <w:righ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5</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250"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6</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Scientists have already found life on other planets</w:t>
            </w:r>
          </w:p>
        </w:tc>
        <w:tc>
          <w:tcPr>
            <w:tcW w:w="216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12.6%</w:t>
            </w:r>
          </w:p>
        </w:tc>
        <w:tc>
          <w:tcPr>
            <w:tcW w:w="2070" w:type="dxa"/>
            <w:tcBorders>
              <w:left w:val="nil"/>
              <w:righ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14.8%</w:t>
            </w:r>
          </w:p>
        </w:tc>
        <w:tc>
          <w:tcPr>
            <w:tcW w:w="22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18.3%</w:t>
            </w:r>
          </w:p>
        </w:tc>
      </w:tr>
      <w:tr w:rsidR="00820868" w:rsidRPr="00E11DAC" w:rsidTr="00851D6E">
        <w:trPr>
          <w:trHeight w:val="300"/>
        </w:trPr>
        <w:tc>
          <w:tcPr>
            <w:tcW w:w="298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Scientists have not already found life on other planets</w:t>
            </w:r>
          </w:p>
        </w:tc>
        <w:tc>
          <w:tcPr>
            <w:tcW w:w="216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40.2%</w:t>
            </w:r>
          </w:p>
        </w:tc>
        <w:tc>
          <w:tcPr>
            <w:tcW w:w="2070" w:type="dxa"/>
            <w:tcBorders>
              <w:left w:val="nil"/>
              <w:righ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35.5%</w:t>
            </w:r>
          </w:p>
        </w:tc>
        <w:tc>
          <w:tcPr>
            <w:tcW w:w="22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23.9%</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I’m not sure</w:t>
            </w:r>
          </w:p>
        </w:tc>
        <w:tc>
          <w:tcPr>
            <w:tcW w:w="216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30.7%</w:t>
            </w:r>
          </w:p>
        </w:tc>
        <w:tc>
          <w:tcPr>
            <w:tcW w:w="2070" w:type="dxa"/>
            <w:tcBorders>
              <w:left w:val="nil"/>
              <w:righ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34.4%</w:t>
            </w:r>
          </w:p>
        </w:tc>
        <w:tc>
          <w:tcPr>
            <w:tcW w:w="22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31.5%</w:t>
            </w:r>
          </w:p>
        </w:tc>
      </w:tr>
    </w:tbl>
    <w:p w:rsidR="00820868" w:rsidRPr="00E11DAC" w:rsidRDefault="00820868" w:rsidP="00043D89">
      <w:pPr>
        <w:pStyle w:val="Heading1"/>
        <w:widowControl w:val="0"/>
        <w:contextualSpacing/>
        <w:rPr>
          <w:rFonts w:ascii="Calibri" w:hAnsi="Calibri"/>
          <w:b w:val="0"/>
          <w:color w:val="000000"/>
          <w:sz w:val="24"/>
          <w:szCs w:val="24"/>
        </w:rPr>
      </w:pPr>
      <w:r w:rsidRPr="00E11DAC">
        <w:rPr>
          <w:rFonts w:ascii="Calibri" w:hAnsi="Calibri"/>
          <w:b w:val="0"/>
          <w:color w:val="000000"/>
          <w:sz w:val="24"/>
          <w:szCs w:val="24"/>
        </w:rPr>
        <w:t>To gauge the students’ understanding about the current search for exoplanets, we asked them to estimate how many planets had been discovered in other solar systems, giving them the options of none, five, around 500 (the correct answer) and around 100,000. Prior to visiting LBE, approximately one-third of the students (32.4%) had the correct answer.</w:t>
      </w:r>
      <w:r w:rsidRPr="00E11DAC">
        <w:rPr>
          <w:rFonts w:ascii="Calibri" w:hAnsi="Calibri"/>
          <w:bCs w:val="0"/>
          <w:color w:val="000000"/>
          <w:sz w:val="24"/>
          <w:szCs w:val="24"/>
        </w:rPr>
        <w:t xml:space="preserve"> </w:t>
      </w:r>
      <w:r w:rsidRPr="00E11DAC">
        <w:rPr>
          <w:rFonts w:ascii="Calibri" w:hAnsi="Calibri"/>
          <w:b w:val="0"/>
          <w:color w:val="000000"/>
          <w:sz w:val="24"/>
          <w:szCs w:val="24"/>
        </w:rPr>
        <w:t>As you can see in Table 13, the percentage of individuals with the correct answer went up, and did so across all grades. This answer was found highly significant, at a p-value of .000.</w:t>
      </w:r>
    </w:p>
    <w:p w:rsidR="00820868" w:rsidRPr="00E11DAC" w:rsidRDefault="00820868" w:rsidP="007E0D1F">
      <w:pPr>
        <w:rPr>
          <w:rFonts w:ascii="Calibri" w:hAnsi="Calibri"/>
        </w:rPr>
      </w:pPr>
    </w:p>
    <w:p w:rsidR="00820868" w:rsidRPr="00E11DAC" w:rsidRDefault="00820868" w:rsidP="00B51230">
      <w:pPr>
        <w:pStyle w:val="Heading1"/>
        <w:spacing w:before="120"/>
        <w:contextualSpacing/>
        <w:rPr>
          <w:rFonts w:ascii="Calibri" w:hAnsi="Calibri"/>
          <w:color w:val="000000"/>
          <w:sz w:val="24"/>
          <w:szCs w:val="24"/>
        </w:rPr>
      </w:pPr>
    </w:p>
    <w:p w:rsidR="00820868" w:rsidRPr="00E11DAC" w:rsidRDefault="00820868" w:rsidP="00B51230">
      <w:pPr>
        <w:pStyle w:val="Heading1"/>
        <w:spacing w:before="120"/>
        <w:contextualSpacing/>
        <w:rPr>
          <w:rFonts w:ascii="Calibri" w:hAnsi="Calibri"/>
          <w:color w:val="000000"/>
          <w:sz w:val="24"/>
          <w:szCs w:val="24"/>
        </w:rPr>
      </w:pPr>
      <w:r w:rsidRPr="00E11DAC">
        <w:rPr>
          <w:rFonts w:ascii="Calibri" w:hAnsi="Calibri"/>
          <w:color w:val="000000"/>
          <w:sz w:val="24"/>
          <w:szCs w:val="24"/>
        </w:rPr>
        <w:t>Table 15: How many Exoplanets have been found?</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4678"/>
        <w:gridCol w:w="2672"/>
        <w:gridCol w:w="2672"/>
      </w:tblGrid>
      <w:tr w:rsidR="00820868" w:rsidRPr="00E11DAC" w:rsidTr="00851D6E">
        <w:trPr>
          <w:trHeight w:val="300"/>
        </w:trPr>
        <w:tc>
          <w:tcPr>
            <w:tcW w:w="467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672"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Pre-Visit</w:t>
            </w:r>
          </w:p>
        </w:tc>
        <w:tc>
          <w:tcPr>
            <w:tcW w:w="2672" w:type="dxa"/>
            <w:tcBorders>
              <w:left w:val="nil"/>
            </w:tcBorders>
            <w:shd w:val="clear" w:color="auto" w:fill="4F81BD"/>
            <w:vAlign w:val="bottom"/>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None</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15.6% (n=80)</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12.6% (n=54)</w:t>
            </w:r>
          </w:p>
        </w:tc>
      </w:tr>
      <w:tr w:rsidR="00820868" w:rsidRPr="00E11DAC" w:rsidTr="00851D6E">
        <w:trPr>
          <w:trHeight w:val="300"/>
        </w:trPr>
        <w:tc>
          <w:tcPr>
            <w:tcW w:w="467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Five</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32.7% (n=165)</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22.0% (n=94)</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Around 500</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32.4% (n=166)</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40.4% (n=173)</w:t>
            </w:r>
          </w:p>
        </w:tc>
      </w:tr>
      <w:tr w:rsidR="00820868" w:rsidRPr="00E11DAC" w:rsidTr="00851D6E">
        <w:trPr>
          <w:trHeight w:val="300"/>
        </w:trPr>
        <w:tc>
          <w:tcPr>
            <w:tcW w:w="467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Around 100,000</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19.9% (n=102)</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25.0% (n=107)</w:t>
            </w:r>
          </w:p>
        </w:tc>
      </w:tr>
      <w:tr w:rsidR="00820868" w:rsidRPr="00E11DAC" w:rsidTr="00851D6E">
        <w:trPr>
          <w:trHeight w:val="300"/>
        </w:trPr>
        <w:tc>
          <w:tcPr>
            <w:tcW w:w="467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Total</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100% (n=513)</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100% (n=428)</w:t>
            </w:r>
          </w:p>
        </w:tc>
      </w:tr>
    </w:tbl>
    <w:p w:rsidR="00820868" w:rsidRPr="00E11DAC" w:rsidRDefault="00820868" w:rsidP="006119B7">
      <w:pPr>
        <w:pStyle w:val="Heading1"/>
        <w:contextualSpacing/>
        <w:rPr>
          <w:rFonts w:ascii="Calibri" w:hAnsi="Calibri"/>
          <w:color w:val="000000"/>
          <w:sz w:val="24"/>
          <w:szCs w:val="24"/>
        </w:rPr>
      </w:pPr>
      <w:r w:rsidRPr="00E11DAC">
        <w:rPr>
          <w:rFonts w:ascii="Calibri" w:hAnsi="Calibri"/>
          <w:color w:val="000000"/>
          <w:sz w:val="24"/>
          <w:szCs w:val="24"/>
        </w:rPr>
        <w:t>Table 16: Pre-Visit: How many Exoplanets have been found by grade</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2988"/>
        <w:gridCol w:w="2160"/>
        <w:gridCol w:w="2070"/>
        <w:gridCol w:w="2250"/>
      </w:tblGrid>
      <w:tr w:rsidR="00820868" w:rsidRPr="00E11DAC" w:rsidTr="00851D6E">
        <w:trPr>
          <w:trHeight w:val="300"/>
        </w:trPr>
        <w:tc>
          <w:tcPr>
            <w:tcW w:w="298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16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4</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070" w:type="dxa"/>
            <w:tcBorders>
              <w:left w:val="nil"/>
              <w:righ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5</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250"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6</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None</w:t>
            </w:r>
          </w:p>
        </w:tc>
        <w:tc>
          <w:tcPr>
            <w:tcW w:w="2160"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12.6%</w:t>
            </w:r>
          </w:p>
        </w:tc>
        <w:tc>
          <w:tcPr>
            <w:tcW w:w="2070" w:type="dxa"/>
            <w:tcBorders>
              <w:left w:val="nil"/>
              <w:righ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14.8%</w:t>
            </w:r>
          </w:p>
        </w:tc>
        <w:tc>
          <w:tcPr>
            <w:tcW w:w="225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18.3%</w:t>
            </w:r>
          </w:p>
        </w:tc>
      </w:tr>
      <w:tr w:rsidR="00820868" w:rsidRPr="00E11DAC" w:rsidTr="00851D6E">
        <w:trPr>
          <w:trHeight w:val="300"/>
        </w:trPr>
        <w:tc>
          <w:tcPr>
            <w:tcW w:w="298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Five</w:t>
            </w:r>
          </w:p>
        </w:tc>
        <w:tc>
          <w:tcPr>
            <w:tcW w:w="2160"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40.2%</w:t>
            </w:r>
          </w:p>
        </w:tc>
        <w:tc>
          <w:tcPr>
            <w:tcW w:w="2070" w:type="dxa"/>
            <w:tcBorders>
              <w:left w:val="nil"/>
              <w:righ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35.5%</w:t>
            </w:r>
          </w:p>
        </w:tc>
        <w:tc>
          <w:tcPr>
            <w:tcW w:w="225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23.8%</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Around 500</w:t>
            </w:r>
          </w:p>
        </w:tc>
        <w:tc>
          <w:tcPr>
            <w:tcW w:w="2160"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30.7%</w:t>
            </w:r>
          </w:p>
        </w:tc>
        <w:tc>
          <w:tcPr>
            <w:tcW w:w="2070" w:type="dxa"/>
            <w:tcBorders>
              <w:left w:val="nil"/>
              <w:righ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34.4%</w:t>
            </w:r>
          </w:p>
        </w:tc>
        <w:tc>
          <w:tcPr>
            <w:tcW w:w="225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31.5%</w:t>
            </w:r>
          </w:p>
        </w:tc>
      </w:tr>
      <w:tr w:rsidR="00820868" w:rsidRPr="00E11DAC" w:rsidTr="00851D6E">
        <w:trPr>
          <w:trHeight w:val="300"/>
        </w:trPr>
        <w:tc>
          <w:tcPr>
            <w:tcW w:w="298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Around 100,000</w:t>
            </w:r>
          </w:p>
        </w:tc>
        <w:tc>
          <w:tcPr>
            <w:tcW w:w="2160"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16.5%</w:t>
            </w:r>
          </w:p>
        </w:tc>
        <w:tc>
          <w:tcPr>
            <w:tcW w:w="2070" w:type="dxa"/>
            <w:tcBorders>
              <w:left w:val="nil"/>
              <w:righ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15.3%</w:t>
            </w:r>
          </w:p>
        </w:tc>
        <w:tc>
          <w:tcPr>
            <w:tcW w:w="225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26.4%</w:t>
            </w:r>
          </w:p>
        </w:tc>
      </w:tr>
    </w:tbl>
    <w:p w:rsidR="00820868" w:rsidRPr="00E11DAC" w:rsidRDefault="00820868" w:rsidP="006119B7">
      <w:pPr>
        <w:pStyle w:val="Heading1"/>
        <w:contextualSpacing/>
        <w:rPr>
          <w:rFonts w:ascii="Calibri" w:hAnsi="Calibri"/>
          <w:color w:val="000000"/>
          <w:sz w:val="24"/>
          <w:szCs w:val="24"/>
        </w:rPr>
      </w:pPr>
    </w:p>
    <w:p w:rsidR="00820868" w:rsidRPr="00E11DAC" w:rsidRDefault="00820868" w:rsidP="006119B7">
      <w:pPr>
        <w:pStyle w:val="Heading1"/>
        <w:contextualSpacing/>
        <w:rPr>
          <w:rFonts w:ascii="Calibri" w:hAnsi="Calibri"/>
          <w:color w:val="000000"/>
          <w:sz w:val="24"/>
          <w:szCs w:val="24"/>
        </w:rPr>
      </w:pPr>
      <w:r w:rsidRPr="00E11DAC">
        <w:rPr>
          <w:rFonts w:ascii="Calibri" w:hAnsi="Calibri"/>
          <w:color w:val="000000"/>
          <w:sz w:val="24"/>
          <w:szCs w:val="24"/>
        </w:rPr>
        <w:t>Table 17: Post-Visit: How many Exoplanets have been found by grade</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2988"/>
        <w:gridCol w:w="2160"/>
        <w:gridCol w:w="2070"/>
        <w:gridCol w:w="2250"/>
      </w:tblGrid>
      <w:tr w:rsidR="00820868" w:rsidRPr="00E11DAC" w:rsidTr="00851D6E">
        <w:trPr>
          <w:trHeight w:val="300"/>
        </w:trPr>
        <w:tc>
          <w:tcPr>
            <w:tcW w:w="298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16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4</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070" w:type="dxa"/>
            <w:tcBorders>
              <w:left w:val="nil"/>
              <w:righ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5</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c>
          <w:tcPr>
            <w:tcW w:w="2250"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6</w:t>
            </w:r>
            <w:r w:rsidRPr="00E11DAC">
              <w:rPr>
                <w:rFonts w:ascii="Calibri" w:hAnsi="Calibri"/>
                <w:color w:val="000000"/>
                <w:sz w:val="24"/>
                <w:szCs w:val="24"/>
                <w:vertAlign w:val="superscript"/>
              </w:rPr>
              <w:t>th</w:t>
            </w:r>
            <w:r w:rsidRPr="00E11DAC">
              <w:rPr>
                <w:rFonts w:ascii="Calibri" w:hAnsi="Calibri"/>
                <w:color w:val="000000"/>
                <w:sz w:val="24"/>
                <w:szCs w:val="24"/>
              </w:rPr>
              <w:t xml:space="preserve"> Grade</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None</w:t>
            </w:r>
          </w:p>
        </w:tc>
        <w:tc>
          <w:tcPr>
            <w:tcW w:w="2160"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13.0%</w:t>
            </w:r>
          </w:p>
        </w:tc>
        <w:tc>
          <w:tcPr>
            <w:tcW w:w="2070" w:type="dxa"/>
            <w:tcBorders>
              <w:left w:val="nil"/>
              <w:righ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11.7%</w:t>
            </w:r>
          </w:p>
        </w:tc>
        <w:tc>
          <w:tcPr>
            <w:tcW w:w="225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13.4%</w:t>
            </w:r>
          </w:p>
        </w:tc>
      </w:tr>
      <w:tr w:rsidR="00820868" w:rsidRPr="00E11DAC" w:rsidTr="00851D6E">
        <w:trPr>
          <w:trHeight w:val="300"/>
        </w:trPr>
        <w:tc>
          <w:tcPr>
            <w:tcW w:w="298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Five</w:t>
            </w:r>
          </w:p>
        </w:tc>
        <w:tc>
          <w:tcPr>
            <w:tcW w:w="2160"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27.0%</w:t>
            </w:r>
          </w:p>
        </w:tc>
        <w:tc>
          <w:tcPr>
            <w:tcW w:w="2070" w:type="dxa"/>
            <w:tcBorders>
              <w:left w:val="nil"/>
              <w:righ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20.1%</w:t>
            </w:r>
          </w:p>
        </w:tc>
        <w:tc>
          <w:tcPr>
            <w:tcW w:w="225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20.2%</w:t>
            </w:r>
          </w:p>
        </w:tc>
      </w:tr>
      <w:tr w:rsidR="00820868" w:rsidRPr="00E11DAC" w:rsidTr="00851D6E">
        <w:trPr>
          <w:trHeight w:val="300"/>
        </w:trPr>
        <w:tc>
          <w:tcPr>
            <w:tcW w:w="298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Around 500</w:t>
            </w:r>
          </w:p>
        </w:tc>
        <w:tc>
          <w:tcPr>
            <w:tcW w:w="2160"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46.1%</w:t>
            </w:r>
          </w:p>
        </w:tc>
        <w:tc>
          <w:tcPr>
            <w:tcW w:w="2070" w:type="dxa"/>
            <w:tcBorders>
              <w:left w:val="nil"/>
              <w:righ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40.8%</w:t>
            </w:r>
          </w:p>
        </w:tc>
        <w:tc>
          <w:tcPr>
            <w:tcW w:w="2250"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35.1%</w:t>
            </w:r>
          </w:p>
        </w:tc>
      </w:tr>
      <w:tr w:rsidR="00820868" w:rsidRPr="00E11DAC" w:rsidTr="00851D6E">
        <w:trPr>
          <w:trHeight w:val="300"/>
        </w:trPr>
        <w:tc>
          <w:tcPr>
            <w:tcW w:w="298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Around 100,000</w:t>
            </w:r>
          </w:p>
        </w:tc>
        <w:tc>
          <w:tcPr>
            <w:tcW w:w="2160"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13.9%</w:t>
            </w:r>
          </w:p>
        </w:tc>
        <w:tc>
          <w:tcPr>
            <w:tcW w:w="2070" w:type="dxa"/>
            <w:tcBorders>
              <w:left w:val="nil"/>
              <w:righ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27.4%</w:t>
            </w:r>
          </w:p>
        </w:tc>
        <w:tc>
          <w:tcPr>
            <w:tcW w:w="2250"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31.3%</w:t>
            </w:r>
          </w:p>
        </w:tc>
      </w:tr>
    </w:tbl>
    <w:p w:rsidR="00820868" w:rsidRPr="00E11DAC" w:rsidRDefault="00820868" w:rsidP="006119B7">
      <w:pPr>
        <w:spacing w:before="360" w:after="120"/>
        <w:outlineLvl w:val="1"/>
        <w:rPr>
          <w:rFonts w:ascii="Calibri" w:hAnsi="Calibri" w:cs="Arial"/>
          <w:bCs/>
          <w:color w:val="000000"/>
          <w:kern w:val="32"/>
        </w:rPr>
      </w:pPr>
      <w:r w:rsidRPr="00E11DAC">
        <w:rPr>
          <w:rFonts w:ascii="Calibri" w:hAnsi="Calibri" w:cs="Arial"/>
          <w:bCs/>
          <w:color w:val="000000"/>
          <w:kern w:val="32"/>
        </w:rPr>
        <w:t xml:space="preserve">We also asked students to describe, in their own words, how scientists found these planets. We coded their responses into numerous categories. At times, the spelling was too unclear to discern their meaning, but the majority of the time we were able to piece together the flow.  Students at </w:t>
      </w:r>
      <w:r w:rsidRPr="00E11DAC">
        <w:rPr>
          <w:rFonts w:ascii="Calibri" w:hAnsi="Calibri" w:cs="Arial"/>
          <w:bCs/>
          <w:color w:val="000000"/>
          <w:kern w:val="32"/>
        </w:rPr>
        <w:lastRenderedPageBreak/>
        <w:t>this age often struggle to express themselves appropriately, and sometimes have a concept but lack the vocabulary. One example of this is that multiple students (11 individuals in the pre-study) stated that scientists use microscopes to find exoplanets. There are two possibilities here. First, they may have simply confused the word microscope with the word telescope. Secondly, they may be thinking of the concept that scientists study microscopic life forms, especially extreme ones, in order to better understand the conditions and potential life forms that exist on exoplanets.</w:t>
      </w:r>
    </w:p>
    <w:p w:rsidR="00820868" w:rsidRPr="00E11DAC" w:rsidRDefault="00820868" w:rsidP="006119B7">
      <w:pPr>
        <w:spacing w:before="360" w:after="120"/>
        <w:outlineLvl w:val="1"/>
        <w:rPr>
          <w:rFonts w:ascii="Calibri" w:hAnsi="Calibri" w:cs="Arial"/>
          <w:bCs/>
          <w:color w:val="000000"/>
          <w:kern w:val="32"/>
        </w:rPr>
      </w:pPr>
      <w:r w:rsidRPr="00E11DAC">
        <w:rPr>
          <w:rFonts w:ascii="Calibri" w:hAnsi="Calibri" w:cs="Arial"/>
          <w:bCs/>
          <w:color w:val="000000"/>
          <w:kern w:val="32"/>
        </w:rPr>
        <w:t>After their visit, students were more likely to have an idea of how scientists find planets, as the number of those responding they didn’t know decreased. Students were also more likely to mention telescopes, rovers, probes, robots and drones after their visit. They were less likely to mention satellites, rocket ships, astronaut visits, and technology in general. (See Table 18.)</w:t>
      </w:r>
    </w:p>
    <w:p w:rsidR="00820868" w:rsidRPr="00E11DAC" w:rsidRDefault="00820868" w:rsidP="001D575C">
      <w:pPr>
        <w:pStyle w:val="Heading1"/>
        <w:contextualSpacing/>
        <w:rPr>
          <w:rFonts w:ascii="Calibri" w:hAnsi="Calibri"/>
          <w:color w:val="000000"/>
          <w:sz w:val="24"/>
          <w:szCs w:val="24"/>
        </w:rPr>
      </w:pPr>
      <w:r w:rsidRPr="00E11DAC">
        <w:rPr>
          <w:rFonts w:ascii="Calibri" w:hAnsi="Calibri"/>
          <w:color w:val="000000"/>
          <w:sz w:val="24"/>
          <w:szCs w:val="24"/>
        </w:rPr>
        <w:lastRenderedPageBreak/>
        <w:t>Table 18: How do scientists look for other planets?</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1350"/>
        <w:gridCol w:w="135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Method of Finding Exoplanets</w:t>
            </w:r>
          </w:p>
        </w:tc>
        <w:tc>
          <w:tcPr>
            <w:tcW w:w="135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w:t>
            </w:r>
          </w:p>
        </w:tc>
        <w:tc>
          <w:tcPr>
            <w:tcW w:w="1350"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Telescopes/big binoculars (1)</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26.3%</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30.7%</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Hubble Telescope (2)</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2.6%</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2.4%</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Satellites (3)</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15.3%</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12.9%</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Rocket ships/spaceships/rockets  (6)</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11.3%</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5.2%</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Rovers (7)</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9.1%</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12.9%</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Probes/robots/droids/drones (8&amp;9)</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4.7%</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11.6%</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Cameras/take pictures (5)</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4.7%</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3.4%</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Computers/electronics/special equipment/technology (11)</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4.6%</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3.4%</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Sound rays/sonar/radio waves/radar/solar panels (13 &amp; 12)</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1.9%</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2.6%</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Astronauts visit (10)</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1.6%</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0.6%</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Microscope (4)</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1.6%</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2.0%</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t>Goldilocks method/measure light wobble</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0.4%</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4.4%</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I don’t know (16)</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8.2%</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4.0%</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t>Missing Data (0)</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2.6%</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3.8%</w:t>
            </w:r>
          </w:p>
        </w:tc>
      </w:tr>
    </w:tbl>
    <w:p w:rsidR="00820868" w:rsidRPr="00E11DAC" w:rsidRDefault="00820868" w:rsidP="006119B7">
      <w:pPr>
        <w:spacing w:before="360" w:after="120"/>
        <w:outlineLvl w:val="1"/>
        <w:rPr>
          <w:rFonts w:ascii="Calibri" w:hAnsi="Calibri" w:cs="Arial"/>
          <w:bCs/>
          <w:color w:val="000000"/>
          <w:kern w:val="32"/>
        </w:rPr>
      </w:pPr>
      <w:r w:rsidRPr="00E11DAC">
        <w:rPr>
          <w:rFonts w:ascii="Calibri" w:hAnsi="Calibri" w:cs="Arial"/>
          <w:bCs/>
          <w:color w:val="000000"/>
          <w:kern w:val="32"/>
        </w:rPr>
        <w:t>To explore how well students understood the search for exoplanets, we asked them why it was so difficult to find planets like Earth. While the question allows a wide range of responses, our intent was to give students an opportunity to explain the unique conditions on earth that support life. These include the habitable zone, the range of distance from the sun that allows a planet to receive enough heat and light, without too much. Other conditions, such as the amount and type of atmosphere and resources, are also critical. This was an open-ended question, allowing them to express directly why it is so hard to locate life-sustaining planets like Earth.</w:t>
      </w:r>
    </w:p>
    <w:p w:rsidR="00820868" w:rsidRPr="00E11DAC" w:rsidRDefault="00820868" w:rsidP="006119B7">
      <w:pPr>
        <w:spacing w:before="360" w:after="120"/>
        <w:outlineLvl w:val="1"/>
        <w:rPr>
          <w:rFonts w:ascii="Calibri" w:hAnsi="Calibri" w:cs="Arial"/>
          <w:bCs/>
          <w:color w:val="000000"/>
          <w:kern w:val="32"/>
        </w:rPr>
      </w:pPr>
      <w:r w:rsidRPr="00E11DAC">
        <w:rPr>
          <w:rFonts w:ascii="Calibri" w:hAnsi="Calibri" w:cs="Arial"/>
          <w:bCs/>
          <w:color w:val="000000"/>
          <w:kern w:val="32"/>
        </w:rPr>
        <w:t xml:space="preserve">Students were fairly certain, both prior to the visit and afterwards that Earth possesses specific characteristics supporting life, and finding similar planets was difficult. This was the most common </w:t>
      </w:r>
      <w:r w:rsidRPr="00E11DAC">
        <w:rPr>
          <w:rFonts w:ascii="Calibri" w:hAnsi="Calibri" w:cs="Arial"/>
          <w:bCs/>
          <w:color w:val="000000"/>
          <w:kern w:val="32"/>
        </w:rPr>
        <w:lastRenderedPageBreak/>
        <w:t>answer, with 35% of the pre-visit students and 39% of the post-visit students giving some variation of this particular response. As Table 18 demonstrates, most students have some conception that there are multiple resources needed to support life, and that these resources are relatively rare.</w:t>
      </w:r>
    </w:p>
    <w:p w:rsidR="00820868" w:rsidRPr="00E11DAC" w:rsidRDefault="00820868" w:rsidP="001D575C">
      <w:pPr>
        <w:pStyle w:val="Heading1"/>
        <w:contextualSpacing/>
        <w:rPr>
          <w:rFonts w:ascii="Calibri" w:hAnsi="Calibri"/>
          <w:color w:val="000000"/>
          <w:sz w:val="24"/>
          <w:szCs w:val="24"/>
        </w:rPr>
      </w:pPr>
      <w:r w:rsidRPr="00E11DAC">
        <w:rPr>
          <w:rFonts w:ascii="Calibri" w:hAnsi="Calibri"/>
          <w:color w:val="000000"/>
          <w:sz w:val="24"/>
          <w:szCs w:val="24"/>
        </w:rPr>
        <w:t>Table 19: Why is it hard to find planets that are like Earth?</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1350"/>
        <w:gridCol w:w="135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135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w:t>
            </w:r>
          </w:p>
        </w:tc>
        <w:tc>
          <w:tcPr>
            <w:tcW w:w="1350" w:type="dxa"/>
            <w:tcBorders>
              <w:left w:val="nil"/>
            </w:tcBorders>
            <w:shd w:val="clear" w:color="auto" w:fill="4F81BD"/>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 xml:space="preserve">Earth has the right conditions (atmosphere, oxygen, water, temperature, plants, gravity, resources, etc) </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34.8%</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39.0%</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Other planets don’t have living things (people, animals, plants) like Earth</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17.2%</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17.0%</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Earth is different/rare/unique/one of a kind</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5.0%</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8.7%</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Earth is the right distance from the sun</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8.6%</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6.9%</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 xml:space="preserve">Other planets are far away </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8.2%</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6.7%</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The planets must be in the habitable/goldilocks zone</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0.0%</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1.4%</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Other</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15.9%</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13.1%</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I don’t know</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4.6%</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4.6%</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t>Missing Data</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5.7%</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2.8%</w:t>
            </w:r>
          </w:p>
        </w:tc>
      </w:tr>
    </w:tbl>
    <w:p w:rsidR="00820868" w:rsidRPr="00E11DAC" w:rsidRDefault="00820868" w:rsidP="00273CB6">
      <w:pPr>
        <w:spacing w:before="360" w:after="120"/>
        <w:outlineLvl w:val="1"/>
        <w:rPr>
          <w:rFonts w:ascii="Calibri" w:hAnsi="Calibri" w:cs="Arial"/>
        </w:rPr>
      </w:pPr>
      <w:r w:rsidRPr="00E11DAC">
        <w:rPr>
          <w:rFonts w:ascii="Calibri" w:hAnsi="Calibri" w:cs="Arial"/>
        </w:rPr>
        <w:t xml:space="preserve">Examples of students’ responses listing conditions right for life include: </w:t>
      </w:r>
    </w:p>
    <w:p w:rsidR="00820868" w:rsidRPr="00E11DAC" w:rsidRDefault="00820868" w:rsidP="00056583">
      <w:pPr>
        <w:pStyle w:val="ListParagraph"/>
        <w:numPr>
          <w:ilvl w:val="0"/>
          <w:numId w:val="33"/>
        </w:numPr>
        <w:contextualSpacing/>
        <w:rPr>
          <w:rFonts w:ascii="Calibri" w:hAnsi="Calibri" w:cs="Arial"/>
        </w:rPr>
      </w:pPr>
      <w:r w:rsidRPr="00E11DAC">
        <w:rPr>
          <w:rFonts w:ascii="Calibri" w:hAnsi="Calibri" w:cs="Arial"/>
          <w:color w:val="000000"/>
        </w:rPr>
        <w:t>Because they have to figure out whether there is oxegoen [sic] or not. –5</w:t>
      </w:r>
      <w:r w:rsidRPr="00E11DAC">
        <w:rPr>
          <w:rFonts w:ascii="Calibri" w:hAnsi="Calibri" w:cs="Arial"/>
          <w:color w:val="000000"/>
          <w:vertAlign w:val="superscript"/>
        </w:rPr>
        <w:t>th</w:t>
      </w:r>
      <w:r w:rsidRPr="00E11DAC">
        <w:rPr>
          <w:rFonts w:ascii="Calibri" w:hAnsi="Calibri" w:cs="Arial"/>
          <w:color w:val="000000"/>
        </w:rPr>
        <w:t xml:space="preserve"> grade</w:t>
      </w:r>
    </w:p>
    <w:p w:rsidR="00820868" w:rsidRPr="00E11DAC" w:rsidRDefault="00820868" w:rsidP="00056583">
      <w:pPr>
        <w:pStyle w:val="ListParagraph"/>
        <w:numPr>
          <w:ilvl w:val="0"/>
          <w:numId w:val="33"/>
        </w:numPr>
        <w:contextualSpacing/>
        <w:rPr>
          <w:rFonts w:ascii="Calibri" w:hAnsi="Calibri" w:cs="Arial"/>
        </w:rPr>
      </w:pPr>
      <w:r w:rsidRPr="00E11DAC">
        <w:rPr>
          <w:rFonts w:ascii="Calibri" w:hAnsi="Calibri" w:cs="Arial"/>
          <w:color w:val="000000"/>
        </w:rPr>
        <w:t>You need to have exactly the right temperature, and conditions that will support living things. –5</w:t>
      </w:r>
      <w:r w:rsidRPr="00E11DAC">
        <w:rPr>
          <w:rFonts w:ascii="Calibri" w:hAnsi="Calibri" w:cs="Arial"/>
          <w:color w:val="000000"/>
          <w:vertAlign w:val="superscript"/>
        </w:rPr>
        <w:t>th</w:t>
      </w:r>
      <w:r w:rsidRPr="00E11DAC">
        <w:rPr>
          <w:rFonts w:ascii="Calibri" w:hAnsi="Calibri" w:cs="Arial"/>
          <w:color w:val="000000"/>
        </w:rPr>
        <w:t xml:space="preserve"> grade</w:t>
      </w:r>
    </w:p>
    <w:p w:rsidR="00820868" w:rsidRPr="00E11DAC" w:rsidRDefault="00820868" w:rsidP="00056583">
      <w:pPr>
        <w:pStyle w:val="ListParagraph"/>
        <w:numPr>
          <w:ilvl w:val="0"/>
          <w:numId w:val="33"/>
        </w:numPr>
        <w:contextualSpacing/>
        <w:rPr>
          <w:rFonts w:ascii="Calibri" w:hAnsi="Calibri" w:cs="Arial"/>
        </w:rPr>
      </w:pPr>
      <w:r w:rsidRPr="00E11DAC">
        <w:rPr>
          <w:rFonts w:ascii="Calibri" w:hAnsi="Calibri" w:cs="Arial"/>
          <w:color w:val="000000"/>
        </w:rPr>
        <w:t>It is hard because other planets don't have the same oxegen[sic], water, food and other things that human need. –5</w:t>
      </w:r>
      <w:r w:rsidRPr="00E11DAC">
        <w:rPr>
          <w:rFonts w:ascii="Calibri" w:hAnsi="Calibri" w:cs="Arial"/>
          <w:color w:val="000000"/>
          <w:vertAlign w:val="superscript"/>
        </w:rPr>
        <w:t>th</w:t>
      </w:r>
      <w:r w:rsidRPr="00E11DAC">
        <w:rPr>
          <w:rFonts w:ascii="Calibri" w:hAnsi="Calibri" w:cs="Arial"/>
          <w:color w:val="000000"/>
        </w:rPr>
        <w:t xml:space="preserve"> grade</w:t>
      </w:r>
    </w:p>
    <w:p w:rsidR="00820868" w:rsidRPr="00E11DAC" w:rsidRDefault="00820868" w:rsidP="00056583">
      <w:pPr>
        <w:pStyle w:val="ListParagraph"/>
        <w:numPr>
          <w:ilvl w:val="0"/>
          <w:numId w:val="33"/>
        </w:numPr>
        <w:contextualSpacing/>
        <w:rPr>
          <w:rFonts w:ascii="Calibri" w:hAnsi="Calibri" w:cs="Arial"/>
        </w:rPr>
      </w:pPr>
      <w:r w:rsidRPr="00E11DAC">
        <w:rPr>
          <w:rFonts w:ascii="Calibri" w:hAnsi="Calibri" w:cs="Arial"/>
          <w:color w:val="000000"/>
        </w:rPr>
        <w:t>Few planets have oxygen in their atmosphere. –6</w:t>
      </w:r>
      <w:r w:rsidRPr="00E11DAC">
        <w:rPr>
          <w:rFonts w:ascii="Calibri" w:hAnsi="Calibri" w:cs="Arial"/>
          <w:color w:val="000000"/>
          <w:vertAlign w:val="superscript"/>
        </w:rPr>
        <w:t>th</w:t>
      </w:r>
      <w:r w:rsidRPr="00E11DAC">
        <w:rPr>
          <w:rFonts w:ascii="Calibri" w:hAnsi="Calibri" w:cs="Arial"/>
          <w:color w:val="000000"/>
        </w:rPr>
        <w:t xml:space="preserve"> grade, </w:t>
      </w:r>
    </w:p>
    <w:p w:rsidR="00820868" w:rsidRPr="00E11DAC" w:rsidRDefault="00820868" w:rsidP="00056583">
      <w:pPr>
        <w:pStyle w:val="ListParagraph"/>
        <w:numPr>
          <w:ilvl w:val="0"/>
          <w:numId w:val="33"/>
        </w:numPr>
        <w:contextualSpacing/>
        <w:rPr>
          <w:rFonts w:ascii="Calibri" w:hAnsi="Calibri" w:cs="Arial"/>
        </w:rPr>
      </w:pPr>
      <w:r w:rsidRPr="00E11DAC">
        <w:rPr>
          <w:rFonts w:ascii="Calibri" w:hAnsi="Calibri" w:cs="Arial"/>
          <w:color w:val="000000"/>
        </w:rPr>
        <w:t>Because other planets need to have the perfect atmosphere and living conditions. –6</w:t>
      </w:r>
      <w:r w:rsidRPr="00E11DAC">
        <w:rPr>
          <w:rFonts w:ascii="Calibri" w:hAnsi="Calibri" w:cs="Arial"/>
          <w:color w:val="000000"/>
          <w:vertAlign w:val="superscript"/>
        </w:rPr>
        <w:t>th</w:t>
      </w:r>
      <w:r w:rsidRPr="00E11DAC">
        <w:rPr>
          <w:rFonts w:ascii="Calibri" w:hAnsi="Calibri" w:cs="Arial"/>
          <w:color w:val="000000"/>
        </w:rPr>
        <w:t xml:space="preserve"> grade</w:t>
      </w:r>
    </w:p>
    <w:p w:rsidR="00820868" w:rsidRPr="00E11DAC" w:rsidRDefault="00820868" w:rsidP="0083652E">
      <w:pPr>
        <w:spacing w:before="360" w:after="120"/>
        <w:outlineLvl w:val="1"/>
        <w:rPr>
          <w:rFonts w:ascii="Calibri" w:hAnsi="Calibri" w:cs="Arial"/>
        </w:rPr>
      </w:pPr>
      <w:r w:rsidRPr="00E11DAC">
        <w:rPr>
          <w:rFonts w:ascii="Calibri" w:hAnsi="Calibri" w:cs="Arial"/>
        </w:rPr>
        <w:t xml:space="preserve">Examples of students’ responses stating that a planet would need to be at the right distance from the sun, like Earth: </w:t>
      </w:r>
    </w:p>
    <w:p w:rsidR="00820868" w:rsidRPr="00E11DAC" w:rsidRDefault="00820868" w:rsidP="00056583">
      <w:pPr>
        <w:pStyle w:val="ListParagraph"/>
        <w:numPr>
          <w:ilvl w:val="0"/>
          <w:numId w:val="34"/>
        </w:numPr>
        <w:contextualSpacing/>
        <w:rPr>
          <w:rFonts w:ascii="Calibri" w:hAnsi="Calibri" w:cs="Arial"/>
          <w:color w:val="000000"/>
        </w:rPr>
      </w:pPr>
      <w:r w:rsidRPr="00E11DAC">
        <w:rPr>
          <w:rFonts w:ascii="Calibri" w:hAnsi="Calibri" w:cs="Arial"/>
          <w:color w:val="000000"/>
        </w:rPr>
        <w:t>Because Earth is the perfect distants away from the sun. - 5th grade</w:t>
      </w:r>
    </w:p>
    <w:p w:rsidR="00820868" w:rsidRPr="00E11DAC" w:rsidRDefault="00820868" w:rsidP="00056583">
      <w:pPr>
        <w:pStyle w:val="ListParagraph"/>
        <w:numPr>
          <w:ilvl w:val="0"/>
          <w:numId w:val="34"/>
        </w:numPr>
        <w:contextualSpacing/>
        <w:rPr>
          <w:rFonts w:ascii="Calibri" w:hAnsi="Calibri" w:cs="Arial"/>
          <w:color w:val="000000"/>
        </w:rPr>
      </w:pPr>
      <w:r w:rsidRPr="00E11DAC">
        <w:rPr>
          <w:rFonts w:ascii="Calibri" w:hAnsi="Calibri" w:cs="Arial"/>
          <w:color w:val="000000"/>
        </w:rPr>
        <w:t>It's hard because they have to be the right distance from sun. - 5th grade</w:t>
      </w:r>
    </w:p>
    <w:p w:rsidR="00820868" w:rsidRPr="00E11DAC" w:rsidRDefault="00820868" w:rsidP="00056583">
      <w:pPr>
        <w:pStyle w:val="ListParagraph"/>
        <w:numPr>
          <w:ilvl w:val="0"/>
          <w:numId w:val="34"/>
        </w:numPr>
        <w:contextualSpacing/>
        <w:rPr>
          <w:rFonts w:ascii="Calibri" w:hAnsi="Calibri" w:cs="Arial"/>
          <w:color w:val="000000"/>
        </w:rPr>
      </w:pPr>
      <w:r w:rsidRPr="00E11DAC">
        <w:rPr>
          <w:rFonts w:ascii="Calibri" w:hAnsi="Calibri" w:cs="Arial"/>
          <w:color w:val="000000"/>
        </w:rPr>
        <w:t>Because exo-planets might be closer or farther from there [sic]  sun making the planet uninhabitable. –5th grade</w:t>
      </w:r>
    </w:p>
    <w:p w:rsidR="00820868" w:rsidRPr="00E11DAC" w:rsidRDefault="00820868" w:rsidP="00056583">
      <w:pPr>
        <w:pStyle w:val="ListParagraph"/>
        <w:numPr>
          <w:ilvl w:val="0"/>
          <w:numId w:val="34"/>
        </w:numPr>
        <w:contextualSpacing/>
        <w:rPr>
          <w:rFonts w:ascii="Calibri" w:hAnsi="Calibri" w:cs="Arial"/>
          <w:color w:val="000000"/>
        </w:rPr>
      </w:pPr>
      <w:r w:rsidRPr="00E11DAC">
        <w:rPr>
          <w:rFonts w:ascii="Calibri" w:hAnsi="Calibri" w:cs="Arial"/>
          <w:color w:val="000000"/>
        </w:rPr>
        <w:lastRenderedPageBreak/>
        <w:t>Some are far away from are [sic] star (sun) which make them cold. Some are close to the star (sun) which makes them hot. –5th grade</w:t>
      </w:r>
    </w:p>
    <w:p w:rsidR="00820868" w:rsidRPr="00E11DAC" w:rsidRDefault="00820868" w:rsidP="00056583">
      <w:pPr>
        <w:pStyle w:val="ListParagraph"/>
        <w:numPr>
          <w:ilvl w:val="0"/>
          <w:numId w:val="34"/>
        </w:numPr>
        <w:contextualSpacing/>
        <w:rPr>
          <w:rFonts w:ascii="Calibri" w:hAnsi="Calibri" w:cs="Arial"/>
          <w:color w:val="000000"/>
        </w:rPr>
      </w:pPr>
      <w:r w:rsidRPr="00E11DAC">
        <w:rPr>
          <w:rFonts w:ascii="Calibri" w:hAnsi="Calibri" w:cs="Arial"/>
          <w:color w:val="000000"/>
        </w:rPr>
        <w:t>Because only earth is placed at the right place to get the right amout a sun. –5th grade</w:t>
      </w:r>
    </w:p>
    <w:p w:rsidR="00820868" w:rsidRPr="00E11DAC" w:rsidRDefault="00820868" w:rsidP="00056583">
      <w:pPr>
        <w:pStyle w:val="ListParagraph"/>
        <w:numPr>
          <w:ilvl w:val="0"/>
          <w:numId w:val="34"/>
        </w:numPr>
        <w:contextualSpacing/>
        <w:rPr>
          <w:rFonts w:ascii="Calibri" w:hAnsi="Calibri" w:cs="Arial"/>
          <w:color w:val="000000"/>
        </w:rPr>
      </w:pPr>
      <w:r w:rsidRPr="00E11DAC">
        <w:rPr>
          <w:rFonts w:ascii="Calibri" w:hAnsi="Calibri" w:cs="Arial"/>
          <w:color w:val="000000"/>
        </w:rPr>
        <w:t>Because there are planets that are either to close to the sun or to far frome the. And if it's to close everything would burn, but if to far everything would freeze. –5th grade</w:t>
      </w:r>
    </w:p>
    <w:p w:rsidR="00820868" w:rsidRPr="00E11DAC" w:rsidRDefault="00820868" w:rsidP="00056583">
      <w:pPr>
        <w:pStyle w:val="ListParagraph"/>
        <w:numPr>
          <w:ilvl w:val="0"/>
          <w:numId w:val="34"/>
        </w:numPr>
        <w:contextualSpacing/>
        <w:rPr>
          <w:rFonts w:ascii="Calibri" w:hAnsi="Calibri" w:cs="Arial"/>
          <w:color w:val="000000"/>
        </w:rPr>
      </w:pPr>
      <w:r w:rsidRPr="00E11DAC">
        <w:rPr>
          <w:rFonts w:ascii="Calibri" w:hAnsi="Calibri" w:cs="Arial"/>
          <w:color w:val="000000"/>
        </w:rPr>
        <w:t>Most of them are farther away from the sun. (hot or cold). - 5th grade</w:t>
      </w:r>
    </w:p>
    <w:p w:rsidR="00820868" w:rsidRPr="00E11DAC" w:rsidRDefault="00820868" w:rsidP="00273CB6">
      <w:pPr>
        <w:spacing w:before="360" w:after="120"/>
        <w:outlineLvl w:val="1"/>
        <w:rPr>
          <w:rFonts w:ascii="Calibri" w:hAnsi="Calibri" w:cs="Arial"/>
        </w:rPr>
      </w:pPr>
      <w:r w:rsidRPr="00E11DAC">
        <w:rPr>
          <w:rFonts w:ascii="Calibri" w:hAnsi="Calibri" w:cs="Arial"/>
        </w:rPr>
        <w:t>Examples of students’ responses detailing the uniqueness and rarity of Earth:</w:t>
      </w:r>
    </w:p>
    <w:p w:rsidR="00820868" w:rsidRPr="00E11DAC" w:rsidRDefault="00820868" w:rsidP="00056583">
      <w:pPr>
        <w:pStyle w:val="ListParagraph"/>
        <w:numPr>
          <w:ilvl w:val="0"/>
          <w:numId w:val="35"/>
        </w:numPr>
        <w:contextualSpacing/>
        <w:rPr>
          <w:rFonts w:ascii="Calibri" w:hAnsi="Calibri" w:cs="Arial"/>
          <w:color w:val="000000"/>
        </w:rPr>
      </w:pPr>
      <w:r w:rsidRPr="00E11DAC">
        <w:rPr>
          <w:rFonts w:ascii="Calibri" w:hAnsi="Calibri" w:cs="Arial"/>
          <w:color w:val="000000"/>
        </w:rPr>
        <w:t>Earth is one of a kind. –4th grade</w:t>
      </w:r>
    </w:p>
    <w:p w:rsidR="00820868" w:rsidRPr="00E11DAC" w:rsidRDefault="00820868" w:rsidP="00056583">
      <w:pPr>
        <w:pStyle w:val="ListParagraph"/>
        <w:numPr>
          <w:ilvl w:val="0"/>
          <w:numId w:val="35"/>
        </w:numPr>
        <w:contextualSpacing/>
        <w:rPr>
          <w:rFonts w:ascii="Calibri" w:hAnsi="Calibri" w:cs="Arial"/>
          <w:color w:val="000000"/>
        </w:rPr>
      </w:pPr>
      <w:r w:rsidRPr="00E11DAC">
        <w:rPr>
          <w:rFonts w:ascii="Calibri" w:hAnsi="Calibri" w:cs="Arial"/>
          <w:color w:val="000000"/>
        </w:rPr>
        <w:t>because earth is like one in a million. –4th grade</w:t>
      </w:r>
    </w:p>
    <w:p w:rsidR="00820868" w:rsidRPr="00E11DAC" w:rsidRDefault="00820868" w:rsidP="00056583">
      <w:pPr>
        <w:pStyle w:val="ListParagraph"/>
        <w:numPr>
          <w:ilvl w:val="0"/>
          <w:numId w:val="35"/>
        </w:numPr>
        <w:contextualSpacing/>
        <w:rPr>
          <w:rFonts w:ascii="Calibri" w:hAnsi="Calibri" w:cs="Arial"/>
          <w:color w:val="000000"/>
        </w:rPr>
      </w:pPr>
      <w:r w:rsidRPr="00E11DAC">
        <w:rPr>
          <w:rFonts w:ascii="Calibri" w:hAnsi="Calibri" w:cs="Arial"/>
          <w:color w:val="000000"/>
        </w:rPr>
        <w:t>There is no planets like Earth. –6th grade</w:t>
      </w:r>
    </w:p>
    <w:p w:rsidR="00820868" w:rsidRPr="00E11DAC" w:rsidRDefault="00820868" w:rsidP="00056583">
      <w:pPr>
        <w:pStyle w:val="ListParagraph"/>
        <w:numPr>
          <w:ilvl w:val="0"/>
          <w:numId w:val="35"/>
        </w:numPr>
        <w:contextualSpacing/>
        <w:rPr>
          <w:rFonts w:ascii="Calibri" w:hAnsi="Calibri" w:cs="Arial"/>
          <w:color w:val="000000"/>
        </w:rPr>
      </w:pPr>
      <w:r w:rsidRPr="00E11DAC">
        <w:rPr>
          <w:rFonts w:ascii="Calibri" w:hAnsi="Calibri" w:cs="Arial"/>
          <w:color w:val="000000"/>
        </w:rPr>
        <w:t>Because every planet didn't form the same way Earth did. –6th grade</w:t>
      </w:r>
    </w:p>
    <w:p w:rsidR="00820868" w:rsidRPr="00E11DAC" w:rsidRDefault="00820868" w:rsidP="00056583">
      <w:pPr>
        <w:pStyle w:val="ListParagraph"/>
        <w:numPr>
          <w:ilvl w:val="0"/>
          <w:numId w:val="35"/>
        </w:numPr>
        <w:contextualSpacing/>
        <w:rPr>
          <w:rFonts w:ascii="Calibri" w:hAnsi="Calibri" w:cs="Arial"/>
          <w:color w:val="000000"/>
        </w:rPr>
      </w:pPr>
      <w:r w:rsidRPr="00E11DAC">
        <w:rPr>
          <w:rFonts w:ascii="Calibri" w:hAnsi="Calibri" w:cs="Arial"/>
          <w:color w:val="000000"/>
        </w:rPr>
        <w:t>Its [sic] hard because most planets arent [sic] exactly like earth. –6th grade</w:t>
      </w:r>
    </w:p>
    <w:p w:rsidR="00820868" w:rsidRPr="00E11DAC" w:rsidRDefault="00820868" w:rsidP="00056583">
      <w:pPr>
        <w:pStyle w:val="ListParagraph"/>
        <w:numPr>
          <w:ilvl w:val="0"/>
          <w:numId w:val="35"/>
        </w:numPr>
        <w:contextualSpacing/>
        <w:rPr>
          <w:rFonts w:ascii="Calibri" w:hAnsi="Calibri" w:cs="Arial"/>
          <w:color w:val="000000"/>
        </w:rPr>
      </w:pPr>
      <w:r w:rsidRPr="00E11DAC">
        <w:rPr>
          <w:rFonts w:ascii="Calibri" w:hAnsi="Calibri" w:cs="Arial"/>
          <w:color w:val="000000"/>
        </w:rPr>
        <w:t>because they are Rare. –6th grade</w:t>
      </w:r>
    </w:p>
    <w:p w:rsidR="00820868" w:rsidRPr="00E11DAC" w:rsidRDefault="00820868" w:rsidP="001D575C">
      <w:pPr>
        <w:pStyle w:val="Heading1"/>
        <w:contextualSpacing/>
        <w:rPr>
          <w:rFonts w:ascii="Calibri" w:hAnsi="Calibri"/>
          <w:b w:val="0"/>
          <w:color w:val="000000"/>
          <w:sz w:val="24"/>
          <w:szCs w:val="24"/>
        </w:rPr>
      </w:pPr>
      <w:r w:rsidRPr="00E11DAC">
        <w:rPr>
          <w:rFonts w:ascii="Calibri" w:hAnsi="Calibri"/>
          <w:b w:val="0"/>
          <w:color w:val="000000"/>
          <w:sz w:val="24"/>
          <w:szCs w:val="24"/>
        </w:rPr>
        <w:t>One of the key exhibit elements was the concept that astrobiology involves the study of extreme life forms on Earth so as to better outline the possibilities for life elsewhere. We asked students to describe, in their own words, why scientists study extreme life.  While approximately one-third of students gave in specific or at times erroneous answers, many individuals had some sense of how the study of extreme life applied to astrobiology. Approximately 15-20% of the students couldn’t answer the question, simply writing “I don’t know” or “I have no clue”. There was a decrease in the number of students who couldn’t answer the question between the pre-visit questionnaire and the post-visit questionnaire. (See Table 20.)</w:t>
      </w:r>
    </w:p>
    <w:p w:rsidR="00820868" w:rsidRPr="00E11DAC" w:rsidRDefault="00820868" w:rsidP="001D575C">
      <w:pPr>
        <w:pStyle w:val="Heading1"/>
        <w:contextualSpacing/>
        <w:rPr>
          <w:rFonts w:ascii="Calibri" w:hAnsi="Calibri"/>
          <w:color w:val="000000"/>
          <w:sz w:val="24"/>
          <w:szCs w:val="24"/>
        </w:rPr>
      </w:pPr>
    </w:p>
    <w:p w:rsidR="00820868" w:rsidRPr="00E11DAC" w:rsidRDefault="00820868" w:rsidP="001D575C">
      <w:pPr>
        <w:pStyle w:val="Heading1"/>
        <w:contextualSpacing/>
        <w:rPr>
          <w:rFonts w:ascii="Calibri" w:hAnsi="Calibri"/>
          <w:color w:val="000000"/>
          <w:sz w:val="24"/>
          <w:szCs w:val="24"/>
        </w:rPr>
      </w:pPr>
      <w:r w:rsidRPr="00E11DAC">
        <w:rPr>
          <w:rFonts w:ascii="Calibri" w:hAnsi="Calibri"/>
          <w:color w:val="000000"/>
          <w:sz w:val="24"/>
          <w:szCs w:val="24"/>
        </w:rPr>
        <w:t>Table 20: Why do scientists study extreme life?</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1350"/>
        <w:gridCol w:w="135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135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w:t>
            </w:r>
          </w:p>
        </w:tc>
        <w:tc>
          <w:tcPr>
            <w:tcW w:w="1350" w:type="dxa"/>
            <w:tcBorders>
              <w:left w:val="nil"/>
            </w:tcBorders>
            <w:shd w:val="clear" w:color="auto" w:fill="4F81BD"/>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 xml:space="preserve">Comparison between conditions on Earth and other planets/ studying extreme life on Earth helps us look for life on other planets/adaptions </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28.7%</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27.3%</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Research/expand knowledge/help us know what to look for</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16.6%</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20.6%</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Other</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27.9%</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31.4%</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I don’t know</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20.1%</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14.2%</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t>Missing Data</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6.7%</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6.4%</w:t>
            </w:r>
          </w:p>
        </w:tc>
      </w:tr>
    </w:tbl>
    <w:p w:rsidR="00820868" w:rsidRPr="00E11DAC" w:rsidRDefault="00820868" w:rsidP="00B1219B">
      <w:pPr>
        <w:widowControl w:val="0"/>
        <w:autoSpaceDE w:val="0"/>
        <w:autoSpaceDN w:val="0"/>
        <w:adjustRightInd w:val="0"/>
        <w:spacing w:line="400" w:lineRule="atLeast"/>
        <w:rPr>
          <w:rFonts w:ascii="Calibri" w:hAnsi="Calibri" w:cs="Arial"/>
        </w:rPr>
      </w:pPr>
    </w:p>
    <w:p w:rsidR="00820868" w:rsidRPr="00E11DAC" w:rsidRDefault="00820868" w:rsidP="006203FB">
      <w:pPr>
        <w:rPr>
          <w:rFonts w:ascii="Calibri" w:hAnsi="Calibri" w:cs="Arial"/>
        </w:rPr>
      </w:pPr>
      <w:r w:rsidRPr="00E11DAC">
        <w:rPr>
          <w:rFonts w:ascii="Calibri" w:hAnsi="Calibri" w:cs="Arial"/>
        </w:rPr>
        <w:t xml:space="preserve">Nearly 30% of the respondents made some sort of comparison between extreme life on earth and finding life on other planets. Their responses included: </w:t>
      </w:r>
    </w:p>
    <w:p w:rsidR="00820868" w:rsidRPr="00E11DAC" w:rsidRDefault="00820868" w:rsidP="00873A36">
      <w:pPr>
        <w:rPr>
          <w:rFonts w:ascii="Calibri" w:hAnsi="Calibri" w:cs="Arial"/>
        </w:rPr>
      </w:pPr>
    </w:p>
    <w:p w:rsidR="00820868" w:rsidRPr="00E11DAC" w:rsidRDefault="00820868" w:rsidP="00056583">
      <w:pPr>
        <w:pStyle w:val="ListParagraph"/>
        <w:numPr>
          <w:ilvl w:val="0"/>
          <w:numId w:val="36"/>
        </w:numPr>
        <w:contextualSpacing/>
        <w:rPr>
          <w:rFonts w:ascii="Calibri" w:hAnsi="Calibri" w:cs="Arial"/>
          <w:bCs/>
          <w:color w:val="000000"/>
          <w:kern w:val="32"/>
        </w:rPr>
      </w:pPr>
      <w:r w:rsidRPr="00E11DAC">
        <w:rPr>
          <w:rFonts w:ascii="Calibri" w:hAnsi="Calibri" w:cs="Arial"/>
          <w:bCs/>
          <w:color w:val="000000"/>
          <w:kern w:val="32"/>
        </w:rPr>
        <w:lastRenderedPageBreak/>
        <w:t>To see if there is life on other planets. –4th grade</w:t>
      </w:r>
    </w:p>
    <w:p w:rsidR="00820868" w:rsidRPr="00E11DAC" w:rsidRDefault="00820868" w:rsidP="00056583">
      <w:pPr>
        <w:pStyle w:val="ListParagraph"/>
        <w:numPr>
          <w:ilvl w:val="0"/>
          <w:numId w:val="36"/>
        </w:numPr>
        <w:contextualSpacing/>
        <w:rPr>
          <w:rFonts w:ascii="Calibri" w:hAnsi="Calibri" w:cs="Arial"/>
          <w:bCs/>
          <w:color w:val="000000"/>
          <w:kern w:val="32"/>
        </w:rPr>
      </w:pPr>
      <w:r w:rsidRPr="00E11DAC">
        <w:rPr>
          <w:rFonts w:ascii="Calibri" w:hAnsi="Calibri" w:cs="Arial"/>
          <w:bCs/>
          <w:color w:val="000000"/>
          <w:kern w:val="32"/>
        </w:rPr>
        <w:t>So we know an example of what type of life forms we could find. –4th grade</w:t>
      </w:r>
    </w:p>
    <w:p w:rsidR="00820868" w:rsidRPr="00E11DAC" w:rsidRDefault="00820868" w:rsidP="00056583">
      <w:pPr>
        <w:pStyle w:val="ListParagraph"/>
        <w:numPr>
          <w:ilvl w:val="0"/>
          <w:numId w:val="36"/>
        </w:numPr>
        <w:contextualSpacing/>
        <w:rPr>
          <w:rFonts w:ascii="Calibri" w:hAnsi="Calibri" w:cs="Arial"/>
          <w:bCs/>
          <w:color w:val="000000"/>
          <w:kern w:val="32"/>
        </w:rPr>
      </w:pPr>
      <w:r w:rsidRPr="00E11DAC">
        <w:rPr>
          <w:rFonts w:ascii="Calibri" w:hAnsi="Calibri" w:cs="Arial"/>
          <w:bCs/>
          <w:color w:val="000000"/>
          <w:kern w:val="32"/>
        </w:rPr>
        <w:t>If there are living things in the dessert [sic] there might be in other plantes. [sic] –4th grade</w:t>
      </w:r>
    </w:p>
    <w:p w:rsidR="00820868" w:rsidRPr="00E11DAC" w:rsidRDefault="00820868" w:rsidP="00056583">
      <w:pPr>
        <w:pStyle w:val="ListParagraph"/>
        <w:numPr>
          <w:ilvl w:val="0"/>
          <w:numId w:val="36"/>
        </w:numPr>
        <w:contextualSpacing/>
        <w:rPr>
          <w:rFonts w:ascii="Calibri" w:hAnsi="Calibri" w:cs="Arial"/>
          <w:bCs/>
          <w:color w:val="000000"/>
          <w:kern w:val="32"/>
        </w:rPr>
      </w:pPr>
      <w:r w:rsidRPr="00E11DAC">
        <w:rPr>
          <w:rFonts w:ascii="Calibri" w:hAnsi="Calibri" w:cs="Arial"/>
          <w:bCs/>
          <w:color w:val="000000"/>
          <w:kern w:val="32"/>
        </w:rPr>
        <w:t>Maybe those life forms can live on other planets. –6th grade</w:t>
      </w:r>
    </w:p>
    <w:p w:rsidR="00820868" w:rsidRPr="00E11DAC" w:rsidRDefault="00820868" w:rsidP="00056583">
      <w:pPr>
        <w:pStyle w:val="ListParagraph"/>
        <w:numPr>
          <w:ilvl w:val="0"/>
          <w:numId w:val="36"/>
        </w:numPr>
        <w:contextualSpacing/>
        <w:rPr>
          <w:rFonts w:ascii="Calibri" w:hAnsi="Calibri" w:cs="Arial"/>
          <w:bCs/>
          <w:color w:val="000000"/>
          <w:kern w:val="32"/>
        </w:rPr>
      </w:pPr>
      <w:r w:rsidRPr="00E11DAC">
        <w:rPr>
          <w:rFonts w:ascii="Calibri" w:hAnsi="Calibri" w:cs="Arial"/>
          <w:bCs/>
          <w:color w:val="000000"/>
          <w:kern w:val="32"/>
        </w:rPr>
        <w:t>The more life forms that are found that can cope with extreme temperatures/climate, the more possibility there is that organisms can survive on the extreme planets such as Venus. –6th grade</w:t>
      </w:r>
    </w:p>
    <w:p w:rsidR="00820868" w:rsidRPr="00E11DAC" w:rsidRDefault="00820868" w:rsidP="00056583">
      <w:pPr>
        <w:pStyle w:val="ListParagraph"/>
        <w:widowControl w:val="0"/>
        <w:numPr>
          <w:ilvl w:val="0"/>
          <w:numId w:val="36"/>
        </w:numPr>
        <w:autoSpaceDE w:val="0"/>
        <w:autoSpaceDN w:val="0"/>
        <w:adjustRightInd w:val="0"/>
        <w:contextualSpacing/>
        <w:rPr>
          <w:rFonts w:ascii="Calibri" w:hAnsi="Calibri" w:cs="Arial"/>
          <w:bCs/>
          <w:color w:val="000000"/>
          <w:kern w:val="32"/>
        </w:rPr>
      </w:pPr>
      <w:r w:rsidRPr="00E11DAC">
        <w:rPr>
          <w:rFonts w:ascii="Calibri" w:hAnsi="Calibri" w:cs="Arial"/>
          <w:bCs/>
          <w:color w:val="000000"/>
          <w:kern w:val="32"/>
        </w:rPr>
        <w:t>It might help them have an idea of what would be on other planets in outter [sic] space. –6th grade</w:t>
      </w:r>
    </w:p>
    <w:p w:rsidR="00820868" w:rsidRPr="00E11DAC" w:rsidRDefault="00820868" w:rsidP="006203FB">
      <w:pPr>
        <w:pStyle w:val="ListParagraph"/>
        <w:widowControl w:val="0"/>
        <w:autoSpaceDE w:val="0"/>
        <w:autoSpaceDN w:val="0"/>
        <w:adjustRightInd w:val="0"/>
        <w:spacing w:line="400" w:lineRule="atLeast"/>
        <w:ind w:left="1440"/>
        <w:contextualSpacing/>
        <w:rPr>
          <w:rFonts w:ascii="Calibri" w:hAnsi="Calibri" w:cs="Arial"/>
          <w:bCs/>
          <w:color w:val="000000"/>
          <w:kern w:val="32"/>
        </w:rPr>
      </w:pPr>
    </w:p>
    <w:p w:rsidR="00820868" w:rsidRPr="00E11DAC" w:rsidRDefault="00820868" w:rsidP="007E0D1F">
      <w:pPr>
        <w:pStyle w:val="ListParagraph"/>
        <w:widowControl w:val="0"/>
        <w:autoSpaceDE w:val="0"/>
        <w:autoSpaceDN w:val="0"/>
        <w:adjustRightInd w:val="0"/>
        <w:ind w:left="0"/>
        <w:contextualSpacing/>
        <w:rPr>
          <w:rFonts w:ascii="Calibri" w:hAnsi="Calibri" w:cs="Arial"/>
          <w:bCs/>
          <w:color w:val="000000"/>
          <w:kern w:val="32"/>
        </w:rPr>
      </w:pPr>
      <w:r w:rsidRPr="00E11DAC">
        <w:rPr>
          <w:rFonts w:ascii="Calibri" w:hAnsi="Calibri" w:cs="Arial"/>
          <w:bCs/>
          <w:color w:val="000000"/>
          <w:kern w:val="32"/>
        </w:rPr>
        <w:t>Others gave more general answers which may indicate an understanding that they are not yet expressing fully. These answers, comprising 21% of the post-visit responses, mostly stated “To know what to look for.” Examples include:</w:t>
      </w:r>
    </w:p>
    <w:p w:rsidR="00820868" w:rsidRPr="00E11DAC" w:rsidRDefault="00820868" w:rsidP="006203FB">
      <w:pPr>
        <w:pStyle w:val="ListParagraph"/>
        <w:widowControl w:val="0"/>
        <w:autoSpaceDE w:val="0"/>
        <w:autoSpaceDN w:val="0"/>
        <w:adjustRightInd w:val="0"/>
        <w:contextualSpacing/>
        <w:rPr>
          <w:rFonts w:ascii="Calibri" w:hAnsi="Calibri" w:cs="Arial"/>
          <w:bCs/>
          <w:color w:val="000000"/>
          <w:kern w:val="32"/>
        </w:rPr>
      </w:pPr>
    </w:p>
    <w:p w:rsidR="00820868" w:rsidRPr="00E11DAC" w:rsidRDefault="00820868" w:rsidP="00056583">
      <w:pPr>
        <w:pStyle w:val="ListParagraph"/>
        <w:numPr>
          <w:ilvl w:val="0"/>
          <w:numId w:val="37"/>
        </w:numPr>
        <w:contextualSpacing/>
        <w:rPr>
          <w:rFonts w:ascii="Calibri" w:hAnsi="Calibri" w:cs="Arial"/>
        </w:rPr>
      </w:pPr>
      <w:r w:rsidRPr="00E11DAC">
        <w:rPr>
          <w:rFonts w:ascii="Calibri" w:hAnsi="Calibri" w:cs="Arial"/>
          <w:color w:val="000000"/>
        </w:rPr>
        <w:t>Because then it might help know what to look for. –5</w:t>
      </w:r>
      <w:r w:rsidRPr="00E11DAC">
        <w:rPr>
          <w:rFonts w:ascii="Calibri" w:hAnsi="Calibri" w:cs="Arial"/>
          <w:color w:val="000000"/>
          <w:vertAlign w:val="superscript"/>
        </w:rPr>
        <w:t>th</w:t>
      </w:r>
      <w:r w:rsidRPr="00E11DAC">
        <w:rPr>
          <w:rFonts w:ascii="Calibri" w:hAnsi="Calibri" w:cs="Arial"/>
          <w:color w:val="000000"/>
        </w:rPr>
        <w:t xml:space="preserve"> grade</w:t>
      </w:r>
    </w:p>
    <w:p w:rsidR="00820868" w:rsidRPr="00E11DAC" w:rsidRDefault="00820868" w:rsidP="00056583">
      <w:pPr>
        <w:pStyle w:val="ListParagraph"/>
        <w:numPr>
          <w:ilvl w:val="0"/>
          <w:numId w:val="37"/>
        </w:numPr>
        <w:contextualSpacing/>
        <w:rPr>
          <w:rFonts w:ascii="Calibri" w:hAnsi="Calibri" w:cs="Arial"/>
        </w:rPr>
      </w:pPr>
      <w:r w:rsidRPr="00E11DAC">
        <w:rPr>
          <w:rFonts w:ascii="Calibri" w:hAnsi="Calibri" w:cs="Arial"/>
          <w:color w:val="000000"/>
        </w:rPr>
        <w:t>I think studying extreme on Earth helps scientists know how they look or something. –5</w:t>
      </w:r>
      <w:r w:rsidRPr="00E11DAC">
        <w:rPr>
          <w:rFonts w:ascii="Calibri" w:hAnsi="Calibri" w:cs="Arial"/>
          <w:color w:val="000000"/>
          <w:vertAlign w:val="superscript"/>
        </w:rPr>
        <w:t>th</w:t>
      </w:r>
      <w:r w:rsidRPr="00E11DAC">
        <w:rPr>
          <w:rFonts w:ascii="Calibri" w:hAnsi="Calibri" w:cs="Arial"/>
          <w:color w:val="000000"/>
        </w:rPr>
        <w:t xml:space="preserve"> grade</w:t>
      </w:r>
    </w:p>
    <w:p w:rsidR="00820868" w:rsidRPr="00E11DAC" w:rsidRDefault="00820868" w:rsidP="00056583">
      <w:pPr>
        <w:pStyle w:val="ListParagraph"/>
        <w:numPr>
          <w:ilvl w:val="0"/>
          <w:numId w:val="37"/>
        </w:numPr>
        <w:contextualSpacing/>
        <w:rPr>
          <w:rFonts w:ascii="Calibri" w:hAnsi="Calibri" w:cs="Arial"/>
        </w:rPr>
      </w:pPr>
      <w:r w:rsidRPr="00E11DAC">
        <w:rPr>
          <w:rFonts w:ascii="Calibri" w:hAnsi="Calibri" w:cs="Arial"/>
          <w:color w:val="000000"/>
        </w:rPr>
        <w:t>It helps them because they will learn some thing they didn't know. –5</w:t>
      </w:r>
      <w:r w:rsidRPr="00E11DAC">
        <w:rPr>
          <w:rFonts w:ascii="Calibri" w:hAnsi="Calibri" w:cs="Arial"/>
          <w:color w:val="000000"/>
          <w:vertAlign w:val="superscript"/>
        </w:rPr>
        <w:t>th</w:t>
      </w:r>
      <w:r w:rsidRPr="00E11DAC">
        <w:rPr>
          <w:rFonts w:ascii="Calibri" w:hAnsi="Calibri" w:cs="Arial"/>
          <w:color w:val="000000"/>
        </w:rPr>
        <w:t xml:space="preserve"> grade</w:t>
      </w:r>
    </w:p>
    <w:p w:rsidR="00820868" w:rsidRPr="00E11DAC" w:rsidRDefault="00820868" w:rsidP="00056583">
      <w:pPr>
        <w:pStyle w:val="ListParagraph"/>
        <w:numPr>
          <w:ilvl w:val="0"/>
          <w:numId w:val="37"/>
        </w:numPr>
        <w:contextualSpacing/>
        <w:rPr>
          <w:rFonts w:ascii="Calibri" w:hAnsi="Calibri" w:cs="Arial"/>
        </w:rPr>
      </w:pPr>
      <w:r w:rsidRPr="00E11DAC">
        <w:rPr>
          <w:rFonts w:ascii="Calibri" w:hAnsi="Calibri" w:cs="Arial"/>
          <w:color w:val="000000"/>
        </w:rPr>
        <w:t>So they can differentiate planets and also share their research and results, so the world can know more. –6</w:t>
      </w:r>
      <w:r w:rsidRPr="00E11DAC">
        <w:rPr>
          <w:rFonts w:ascii="Calibri" w:hAnsi="Calibri" w:cs="Arial"/>
          <w:color w:val="000000"/>
          <w:vertAlign w:val="superscript"/>
        </w:rPr>
        <w:t>th</w:t>
      </w:r>
      <w:r w:rsidRPr="00E11DAC">
        <w:rPr>
          <w:rFonts w:ascii="Calibri" w:hAnsi="Calibri" w:cs="Arial"/>
          <w:color w:val="000000"/>
        </w:rPr>
        <w:t xml:space="preserve"> grade</w:t>
      </w:r>
    </w:p>
    <w:p w:rsidR="00820868" w:rsidRPr="00E11DAC" w:rsidRDefault="00820868" w:rsidP="00056583">
      <w:pPr>
        <w:pStyle w:val="ListParagraph"/>
        <w:numPr>
          <w:ilvl w:val="0"/>
          <w:numId w:val="37"/>
        </w:numPr>
        <w:contextualSpacing/>
        <w:rPr>
          <w:rFonts w:ascii="Calibri" w:hAnsi="Calibri" w:cs="Arial"/>
        </w:rPr>
      </w:pPr>
      <w:r w:rsidRPr="00E11DAC">
        <w:rPr>
          <w:rFonts w:ascii="Calibri" w:hAnsi="Calibri" w:cs="Arial"/>
          <w:color w:val="000000"/>
        </w:rPr>
        <w:t>So they can learn more so they know what to use when they are searching for stuff. –6</w:t>
      </w:r>
      <w:r w:rsidRPr="00E11DAC">
        <w:rPr>
          <w:rFonts w:ascii="Calibri" w:hAnsi="Calibri" w:cs="Arial"/>
          <w:color w:val="000000"/>
          <w:vertAlign w:val="superscript"/>
        </w:rPr>
        <w:t>th</w:t>
      </w:r>
      <w:r w:rsidRPr="00E11DAC">
        <w:rPr>
          <w:rFonts w:ascii="Calibri" w:hAnsi="Calibri" w:cs="Arial"/>
          <w:color w:val="000000"/>
        </w:rPr>
        <w:t xml:space="preserve"> grade</w:t>
      </w:r>
    </w:p>
    <w:p w:rsidR="00820868" w:rsidRPr="00E11DAC" w:rsidRDefault="00820868" w:rsidP="00273CB6">
      <w:pPr>
        <w:rPr>
          <w:rFonts w:ascii="Calibri" w:hAnsi="Calibri" w:cs="Arial"/>
        </w:rPr>
      </w:pPr>
    </w:p>
    <w:p w:rsidR="00820868" w:rsidRPr="00E11DAC" w:rsidRDefault="00820868" w:rsidP="00A261CA">
      <w:pPr>
        <w:shd w:val="clear" w:color="auto" w:fill="CCCCCC"/>
        <w:spacing w:after="240"/>
        <w:outlineLvl w:val="0"/>
        <w:rPr>
          <w:rFonts w:ascii="Calibri" w:hAnsi="Calibri" w:cs="Arial"/>
          <w:b/>
          <w:smallCaps/>
          <w:spacing w:val="20"/>
        </w:rPr>
      </w:pPr>
      <w:r w:rsidRPr="00E11DAC">
        <w:rPr>
          <w:rFonts w:ascii="Calibri" w:hAnsi="Calibri" w:cs="Arial"/>
          <w:b/>
          <w:smallCaps/>
          <w:spacing w:val="20"/>
        </w:rPr>
        <w:t>Summary of Findings For Students</w:t>
      </w:r>
    </w:p>
    <w:p w:rsidR="00820868" w:rsidRPr="00E11DAC" w:rsidRDefault="00820868" w:rsidP="0022189E">
      <w:pPr>
        <w:spacing w:before="360" w:after="120"/>
        <w:outlineLvl w:val="1"/>
        <w:rPr>
          <w:rFonts w:ascii="Calibri" w:hAnsi="Calibri" w:cs="Arial"/>
          <w:b/>
          <w:bCs/>
          <w:i/>
          <w:smallCaps/>
          <w:spacing w:val="20"/>
        </w:rPr>
      </w:pPr>
      <w:r w:rsidRPr="00E11DAC">
        <w:rPr>
          <w:rFonts w:ascii="Calibri" w:hAnsi="Calibri" w:cs="Arial"/>
          <w:b/>
          <w:bCs/>
          <w:i/>
          <w:smallCaps/>
          <w:spacing w:val="20"/>
        </w:rPr>
        <w:t>Observations</w:t>
      </w:r>
    </w:p>
    <w:p w:rsidR="00820868" w:rsidRPr="00E11DAC" w:rsidRDefault="00820868" w:rsidP="00273CB6">
      <w:pPr>
        <w:spacing w:before="360" w:after="120"/>
        <w:outlineLvl w:val="1"/>
        <w:rPr>
          <w:rFonts w:ascii="Calibri" w:hAnsi="Calibri" w:cs="Arial"/>
          <w:bCs/>
          <w:color w:val="000000"/>
          <w:kern w:val="32"/>
        </w:rPr>
      </w:pPr>
      <w:r w:rsidRPr="00E11DAC">
        <w:rPr>
          <w:rFonts w:ascii="Calibri" w:hAnsi="Calibri" w:cs="Arial"/>
          <w:bCs/>
          <w:color w:val="000000"/>
          <w:kern w:val="32"/>
        </w:rPr>
        <w:t>This exhibit very much embodies the concept of hands-on. Students touched each of the elements in the exhibit under observation. Some interactions, like at the Home Galaxy station, were fleeting. Nonetheless most students touched the tactile components, and had some understanding of what the component was representing.  The tactile nature of the component supported conversation between the students.</w:t>
      </w:r>
    </w:p>
    <w:p w:rsidR="00820868" w:rsidRPr="00E11DAC" w:rsidRDefault="00820868" w:rsidP="00273CB6">
      <w:pPr>
        <w:spacing w:before="360" w:after="120"/>
        <w:outlineLvl w:val="1"/>
        <w:rPr>
          <w:rFonts w:ascii="Calibri" w:hAnsi="Calibri" w:cs="Arial"/>
          <w:bCs/>
          <w:color w:val="000000"/>
          <w:kern w:val="32"/>
        </w:rPr>
      </w:pPr>
      <w:r w:rsidRPr="00E11DAC">
        <w:rPr>
          <w:rFonts w:ascii="Calibri" w:hAnsi="Calibri" w:cs="Arial"/>
          <w:bCs/>
          <w:color w:val="000000"/>
          <w:kern w:val="32"/>
        </w:rPr>
        <w:t>Likewise, students were fascinated with the orrery, and while direct touching was not possible, they embraced the dome and entered into conversations regarding their favorite planets and the movement of the solar system. Few students noticed the habitable zone language, and we would suggest brightened the text to more neon colors to draw attention to this element.</w:t>
      </w:r>
    </w:p>
    <w:p w:rsidR="00820868" w:rsidRPr="00E11DAC" w:rsidRDefault="00820868" w:rsidP="00273CB6">
      <w:pPr>
        <w:spacing w:before="360" w:after="120"/>
        <w:outlineLvl w:val="1"/>
        <w:rPr>
          <w:rFonts w:ascii="Calibri" w:hAnsi="Calibri" w:cs="Arial"/>
          <w:bCs/>
          <w:color w:val="000000"/>
          <w:kern w:val="32"/>
        </w:rPr>
      </w:pPr>
      <w:r w:rsidRPr="00E11DAC">
        <w:rPr>
          <w:rFonts w:ascii="Calibri" w:hAnsi="Calibri" w:cs="Arial"/>
          <w:bCs/>
          <w:color w:val="000000"/>
          <w:kern w:val="32"/>
        </w:rPr>
        <w:t xml:space="preserve">The multitouch table interactive on the different methods scientists use to find planets was highly successful, with students engaging in multiple methods of finding exoplanets, and accurately being able to describe both the techniques and what they were searching for.  While not all students spent a significant amount of time at the table, those that did employed correct vocabulary in </w:t>
      </w:r>
      <w:r w:rsidRPr="00E11DAC">
        <w:rPr>
          <w:rFonts w:ascii="Calibri" w:hAnsi="Calibri" w:cs="Arial"/>
          <w:bCs/>
          <w:color w:val="000000"/>
          <w:kern w:val="32"/>
        </w:rPr>
        <w:lastRenderedPageBreak/>
        <w:t>describing their action, suggesting that the interactive helped support the deeper exploration of content. Despite the fact that few students had interacted with a multitouch table previously, most of the conversation focused on content rather than the novelty of the technology.</w:t>
      </w:r>
    </w:p>
    <w:p w:rsidR="00820868" w:rsidRPr="00E11DAC" w:rsidRDefault="00820868" w:rsidP="00273CB6">
      <w:pPr>
        <w:spacing w:before="360" w:after="120"/>
        <w:outlineLvl w:val="1"/>
        <w:rPr>
          <w:rFonts w:ascii="Calibri" w:hAnsi="Calibri" w:cs="Arial"/>
          <w:bCs/>
          <w:color w:val="000000"/>
          <w:kern w:val="32"/>
        </w:rPr>
      </w:pPr>
      <w:r w:rsidRPr="00E11DAC">
        <w:rPr>
          <w:rFonts w:ascii="Calibri" w:hAnsi="Calibri" w:cs="Arial"/>
          <w:bCs/>
          <w:color w:val="000000"/>
          <w:kern w:val="32"/>
        </w:rPr>
        <w:t>Overall, the evidence shows that students learned vocabulary and content knowledge within the exhibit, despite the short stay times.</w:t>
      </w:r>
    </w:p>
    <w:p w:rsidR="00820868" w:rsidRPr="00E11DAC" w:rsidRDefault="00820868" w:rsidP="00273CB6">
      <w:pPr>
        <w:spacing w:before="360" w:after="120"/>
        <w:outlineLvl w:val="1"/>
        <w:rPr>
          <w:rFonts w:ascii="Calibri" w:hAnsi="Calibri" w:cs="Arial"/>
          <w:b/>
          <w:bCs/>
          <w:i/>
          <w:smallCaps/>
          <w:spacing w:val="20"/>
        </w:rPr>
      </w:pPr>
      <w:r w:rsidRPr="00E11DAC">
        <w:rPr>
          <w:rFonts w:ascii="Calibri" w:hAnsi="Calibri" w:cs="Arial"/>
          <w:b/>
          <w:bCs/>
          <w:i/>
          <w:smallCaps/>
          <w:spacing w:val="20"/>
        </w:rPr>
        <w:t>Pre-Post Comparisons of Student Knowledge</w:t>
      </w:r>
    </w:p>
    <w:p w:rsidR="00820868" w:rsidRPr="00E11DAC" w:rsidRDefault="00820868" w:rsidP="00273CB6">
      <w:pPr>
        <w:spacing w:before="360" w:after="120"/>
        <w:outlineLvl w:val="1"/>
        <w:rPr>
          <w:rFonts w:ascii="Calibri" w:hAnsi="Calibri" w:cs="Arial"/>
          <w:b/>
          <w:bCs/>
          <w:i/>
          <w:smallCaps/>
          <w:spacing w:val="20"/>
        </w:rPr>
      </w:pPr>
      <w:r w:rsidRPr="00E11DAC">
        <w:rPr>
          <w:rFonts w:ascii="Calibri" w:hAnsi="Calibri" w:cs="Arial"/>
          <w:bCs/>
          <w:color w:val="000000"/>
          <w:kern w:val="32"/>
        </w:rPr>
        <w:t>Overall, students showed incremental but significant improvement in vocabulary regarding astrobiology and exoplanets. Prior to their visit to LBE, they rated their knowledge slightly below median on a 1-7 scale. After their visit, they clearly felt their knowledge had improved, and they rated it significantly higher. Post-visit, students were only slightly more likely to state that life had not yet been found on earth, though as only half were certain of this, there is still room for improvement in this marker. Students showed significant gains in knowledge in the correct number of exoplanets found and how scientists identify these planets. Students both before and after their visit were able to make connections between the study of extreme life on Earth and the search for life on other planets.</w:t>
      </w:r>
    </w:p>
    <w:p w:rsidR="00820868" w:rsidRPr="00E11DAC" w:rsidRDefault="00820868" w:rsidP="00273CB6">
      <w:pPr>
        <w:spacing w:before="360" w:after="120"/>
        <w:outlineLvl w:val="1"/>
        <w:rPr>
          <w:rFonts w:ascii="Calibri" w:hAnsi="Calibri" w:cs="Arial"/>
          <w:bCs/>
          <w:color w:val="000000"/>
          <w:kern w:val="32"/>
        </w:rPr>
      </w:pPr>
      <w:r w:rsidRPr="00E11DAC">
        <w:rPr>
          <w:rFonts w:ascii="Calibri" w:hAnsi="Calibri" w:cs="Arial"/>
          <w:bCs/>
          <w:color w:val="000000"/>
          <w:kern w:val="32"/>
        </w:rPr>
        <w:t>Overall, exhibit visitation fosters a discernable increase in knowledge regarding astrobiology and exoplanets in the target audience of late elementary and early middle school students.</w:t>
      </w:r>
    </w:p>
    <w:p w:rsidR="00820868" w:rsidRPr="00E11DAC" w:rsidRDefault="00820868" w:rsidP="00273CB6">
      <w:pPr>
        <w:spacing w:before="360" w:after="120"/>
        <w:outlineLvl w:val="1"/>
        <w:rPr>
          <w:rFonts w:ascii="Calibri" w:hAnsi="Calibri" w:cs="Arial"/>
          <w:bCs/>
          <w:color w:val="000000"/>
          <w:kern w:val="32"/>
        </w:rPr>
      </w:pPr>
    </w:p>
    <w:p w:rsidR="00820868" w:rsidRPr="00E11DAC" w:rsidRDefault="00820868">
      <w:pPr>
        <w:rPr>
          <w:rFonts w:ascii="Calibri" w:hAnsi="Calibri" w:cs="Arial"/>
          <w:bCs/>
          <w:color w:val="000000"/>
          <w:kern w:val="32"/>
        </w:rPr>
      </w:pPr>
      <w:r w:rsidRPr="00E11DAC">
        <w:rPr>
          <w:rFonts w:ascii="Calibri" w:hAnsi="Calibri" w:cs="Arial"/>
          <w:bCs/>
          <w:color w:val="000000"/>
          <w:kern w:val="32"/>
        </w:rPr>
        <w:br w:type="page"/>
      </w:r>
    </w:p>
    <w:p w:rsidR="00820868" w:rsidRPr="00E11DAC" w:rsidRDefault="00820868" w:rsidP="00A11614">
      <w:pPr>
        <w:jc w:val="center"/>
        <w:rPr>
          <w:rFonts w:ascii="Calibri" w:hAnsi="Calibri" w:cs="Arial"/>
          <w:b/>
        </w:rPr>
      </w:pPr>
      <w:r w:rsidRPr="00E11DAC">
        <w:rPr>
          <w:rFonts w:ascii="Calibri" w:hAnsi="Calibri" w:cs="Arial"/>
          <w:b/>
        </w:rPr>
        <w:t>STUDY 2:  Adult Responses to the Life Beyond Earth Exhibit</w:t>
      </w:r>
    </w:p>
    <w:p w:rsidR="00820868" w:rsidRPr="00E11DAC" w:rsidRDefault="00820868" w:rsidP="00A11614">
      <w:pPr>
        <w:rPr>
          <w:rFonts w:ascii="Calibri" w:hAnsi="Calibri" w:cs="Arial"/>
          <w:b/>
        </w:rPr>
      </w:pPr>
    </w:p>
    <w:p w:rsidR="00820868" w:rsidRPr="00E11DAC" w:rsidRDefault="00820868" w:rsidP="00A11614">
      <w:pPr>
        <w:pStyle w:val="a"/>
        <w:ind w:left="0" w:firstLine="0"/>
        <w:jc w:val="center"/>
        <w:rPr>
          <w:rFonts w:ascii="Calibri" w:hAnsi="Calibri" w:cs="Arial"/>
          <w:b/>
          <w:noProof/>
        </w:rPr>
      </w:pPr>
      <w:r w:rsidRPr="00E11DAC">
        <w:rPr>
          <w:rFonts w:ascii="Calibri" w:hAnsi="Calibri" w:cs="Arial"/>
          <w:b/>
          <w:noProof/>
        </w:rPr>
        <w:t>Robert L. Rusell</w:t>
      </w:r>
    </w:p>
    <w:p w:rsidR="00820868" w:rsidRPr="00E11DAC" w:rsidRDefault="00820868" w:rsidP="00A11614">
      <w:pPr>
        <w:pStyle w:val="a"/>
        <w:ind w:left="0" w:firstLine="0"/>
        <w:jc w:val="center"/>
        <w:rPr>
          <w:rFonts w:ascii="Calibri" w:hAnsi="Calibri" w:cs="Arial"/>
          <w:b/>
          <w:noProof/>
        </w:rPr>
      </w:pPr>
      <w:r w:rsidRPr="00E11DAC">
        <w:rPr>
          <w:rFonts w:ascii="Calibri" w:hAnsi="Calibri" w:cs="Arial"/>
          <w:b/>
          <w:noProof/>
        </w:rPr>
        <w:t>Hannah Russell</w:t>
      </w:r>
    </w:p>
    <w:p w:rsidR="00820868" w:rsidRPr="00E11DAC" w:rsidRDefault="00820868" w:rsidP="00A11614">
      <w:pPr>
        <w:pStyle w:val="a"/>
        <w:tabs>
          <w:tab w:val="left" w:pos="-1440"/>
        </w:tabs>
        <w:ind w:left="0" w:firstLine="0"/>
        <w:jc w:val="center"/>
        <w:rPr>
          <w:rFonts w:ascii="Calibri" w:hAnsi="Calibri" w:cs="Arial"/>
        </w:rPr>
      </w:pPr>
      <w:r w:rsidRPr="00E11DAC">
        <w:rPr>
          <w:rFonts w:ascii="Calibri" w:hAnsi="Calibri" w:cs="Arial"/>
          <w:noProof/>
        </w:rPr>
        <w:t>Informal Learning Solutions</w:t>
      </w:r>
    </w:p>
    <w:p w:rsidR="00820868" w:rsidRPr="00E11DAC" w:rsidRDefault="00820868" w:rsidP="00A11614">
      <w:pPr>
        <w:pStyle w:val="Heading1"/>
        <w:contextualSpacing/>
        <w:rPr>
          <w:rFonts w:ascii="Calibri" w:hAnsi="Calibri"/>
          <w:b w:val="0"/>
          <w:color w:val="000000"/>
          <w:sz w:val="24"/>
          <w:szCs w:val="24"/>
        </w:rPr>
      </w:pPr>
      <w:r w:rsidRPr="00E11DAC">
        <w:rPr>
          <w:rFonts w:ascii="Calibri" w:hAnsi="Calibri"/>
          <w:b w:val="0"/>
          <w:color w:val="000000"/>
          <w:sz w:val="24"/>
          <w:szCs w:val="24"/>
        </w:rPr>
        <w:t xml:space="preserve">The primary goal of this evaluation was a knowledge-based assessment of the gain in adult knowledge based on a visit to the Life Beyond Earth (LBE) exhibition. </w:t>
      </w:r>
    </w:p>
    <w:p w:rsidR="00820868" w:rsidRPr="00E11DAC" w:rsidRDefault="00820868" w:rsidP="00A11614">
      <w:pPr>
        <w:pStyle w:val="Heading1"/>
        <w:contextualSpacing/>
        <w:rPr>
          <w:rFonts w:ascii="Calibri" w:hAnsi="Calibri"/>
          <w:b w:val="0"/>
          <w:color w:val="000000"/>
          <w:sz w:val="24"/>
          <w:szCs w:val="24"/>
        </w:rPr>
      </w:pPr>
    </w:p>
    <w:p w:rsidR="00820868" w:rsidRPr="00E11DAC" w:rsidRDefault="00820868" w:rsidP="00542222">
      <w:pPr>
        <w:pStyle w:val="Heading1"/>
        <w:contextualSpacing/>
        <w:jc w:val="both"/>
        <w:rPr>
          <w:rFonts w:ascii="Calibri" w:hAnsi="Calibri"/>
          <w:b w:val="0"/>
          <w:color w:val="000000"/>
          <w:sz w:val="24"/>
          <w:szCs w:val="24"/>
        </w:rPr>
      </w:pPr>
      <w:r w:rsidRPr="00E11DAC">
        <w:rPr>
          <w:rFonts w:ascii="Calibri" w:hAnsi="Calibri"/>
          <w:b w:val="0"/>
          <w:color w:val="000000"/>
          <w:sz w:val="24"/>
          <w:szCs w:val="24"/>
        </w:rPr>
        <w:t>The key evaluation questions were designed to find out if adult visitors show gains in understanding regarding:</w:t>
      </w:r>
    </w:p>
    <w:p w:rsidR="00820868" w:rsidRPr="00E11DAC" w:rsidRDefault="00820868" w:rsidP="00542222">
      <w:pPr>
        <w:rPr>
          <w:rFonts w:ascii="Calibri" w:hAnsi="Calibri" w:cs="Arial"/>
        </w:rPr>
      </w:pPr>
    </w:p>
    <w:p w:rsidR="00820868" w:rsidRPr="00E11DAC" w:rsidRDefault="00820868" w:rsidP="00542222">
      <w:pPr>
        <w:pStyle w:val="ListParagraph"/>
        <w:numPr>
          <w:ilvl w:val="0"/>
          <w:numId w:val="40"/>
        </w:numPr>
        <w:rPr>
          <w:rFonts w:ascii="Calibri" w:hAnsi="Calibri" w:cs="Arial"/>
        </w:rPr>
      </w:pPr>
      <w:r w:rsidRPr="00E11DAC">
        <w:rPr>
          <w:rFonts w:ascii="Calibri" w:hAnsi="Calibri" w:cs="Arial"/>
        </w:rPr>
        <w:t>How extreme life on Earth is relevant for the search for life in our solar system and beyond.</w:t>
      </w:r>
    </w:p>
    <w:p w:rsidR="00820868" w:rsidRPr="00E11DAC" w:rsidRDefault="00820868" w:rsidP="00542222">
      <w:pPr>
        <w:pStyle w:val="ListParagraph"/>
        <w:numPr>
          <w:ilvl w:val="0"/>
          <w:numId w:val="40"/>
        </w:numPr>
        <w:rPr>
          <w:rFonts w:ascii="Calibri" w:hAnsi="Calibri" w:cs="Arial"/>
        </w:rPr>
      </w:pPr>
      <w:r w:rsidRPr="00E11DAC">
        <w:rPr>
          <w:rFonts w:ascii="Calibri" w:hAnsi="Calibri" w:cs="Arial"/>
        </w:rPr>
        <w:t>What scientists know about the requirements for life on other planets and how they search for life on other planets.</w:t>
      </w:r>
    </w:p>
    <w:p w:rsidR="00820868" w:rsidRPr="00E11DAC" w:rsidRDefault="00820868" w:rsidP="00542222">
      <w:pPr>
        <w:pStyle w:val="ListParagraph"/>
        <w:numPr>
          <w:ilvl w:val="0"/>
          <w:numId w:val="40"/>
        </w:numPr>
        <w:rPr>
          <w:rFonts w:ascii="Calibri" w:hAnsi="Calibri" w:cs="Arial"/>
        </w:rPr>
      </w:pPr>
      <w:r w:rsidRPr="00E11DAC">
        <w:rPr>
          <w:rFonts w:ascii="Calibri" w:hAnsi="Calibri" w:cs="Arial"/>
        </w:rPr>
        <w:t>What scientists have discovered about exoplanets and how scientists search for them.</w:t>
      </w:r>
    </w:p>
    <w:p w:rsidR="00820868" w:rsidRPr="00E11DAC" w:rsidRDefault="00820868" w:rsidP="00056583">
      <w:pPr>
        <w:rPr>
          <w:rFonts w:ascii="Calibri" w:hAnsi="Calibri" w:cs="Arial"/>
        </w:rPr>
      </w:pPr>
    </w:p>
    <w:p w:rsidR="00820868" w:rsidRPr="00E11DAC" w:rsidRDefault="00820868" w:rsidP="00207A20">
      <w:pPr>
        <w:shd w:val="clear" w:color="auto" w:fill="CCCCCC"/>
        <w:spacing w:after="240"/>
        <w:outlineLvl w:val="0"/>
        <w:rPr>
          <w:rFonts w:ascii="Calibri" w:hAnsi="Calibri" w:cs="Arial"/>
          <w:b/>
          <w:smallCaps/>
          <w:spacing w:val="20"/>
        </w:rPr>
      </w:pPr>
      <w:r w:rsidRPr="00E11DAC">
        <w:rPr>
          <w:rFonts w:ascii="Calibri" w:hAnsi="Calibri" w:cs="Arial"/>
          <w:b/>
          <w:smallCaps/>
          <w:spacing w:val="20"/>
        </w:rPr>
        <w:t>OVERVIEW: METHODS &amp; SAMPLE</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For the adult portion of this evaluation, ILS used two primary methods:</w:t>
      </w:r>
    </w:p>
    <w:p w:rsidR="00820868" w:rsidRPr="00E11DAC" w:rsidRDefault="00820868" w:rsidP="00872CD5">
      <w:pPr>
        <w:pStyle w:val="ListParagraph"/>
        <w:keepNext/>
        <w:widowControl w:val="0"/>
        <w:spacing w:before="360"/>
        <w:ind w:left="0"/>
        <w:outlineLvl w:val="1"/>
        <w:rPr>
          <w:rFonts w:ascii="Calibri" w:hAnsi="Calibri" w:cs="Arial"/>
          <w:b/>
          <w:bCs/>
          <w:color w:val="000000"/>
          <w:kern w:val="32"/>
        </w:rPr>
      </w:pPr>
      <w:r w:rsidRPr="00E11DAC">
        <w:rPr>
          <w:rFonts w:ascii="Calibri" w:hAnsi="Calibri" w:cs="Arial"/>
          <w:b/>
          <w:bCs/>
          <w:color w:val="000000"/>
          <w:kern w:val="32"/>
        </w:rPr>
        <w:t>1. Observations and interviews with individual adult visitors and family groups.</w:t>
      </w:r>
    </w:p>
    <w:p w:rsidR="00820868" w:rsidRPr="00E11DAC" w:rsidRDefault="00820868" w:rsidP="00872CD5">
      <w:pPr>
        <w:pStyle w:val="ListParagraph"/>
        <w:keepNext/>
        <w:widowControl w:val="0"/>
        <w:spacing w:before="360"/>
        <w:ind w:left="0"/>
        <w:outlineLvl w:val="1"/>
        <w:rPr>
          <w:rFonts w:ascii="Calibri" w:hAnsi="Calibri" w:cs="Arial"/>
          <w:bCs/>
          <w:color w:val="000000"/>
          <w:kern w:val="32"/>
        </w:rPr>
      </w:pPr>
      <w:r w:rsidRPr="00E11DAC">
        <w:rPr>
          <w:rFonts w:ascii="Calibri" w:hAnsi="Calibri" w:cs="Arial"/>
          <w:bCs/>
          <w:color w:val="000000"/>
          <w:kern w:val="32"/>
        </w:rPr>
        <w:t>Adults were observed unobtrusively as they viewed and interacted with exhibits in the gallery.  Twenty groups were observed.  The groups numbered from 2-5 members.  Twelve of the groups included children, with the ages of children in different groups ranging from about 4 years through middle school.  Visitors’ path through the exhibit and their stops were recorded.  Visitors who were observed received no incentive for participation.</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
          <w:bCs/>
          <w:color w:val="000000"/>
          <w:kern w:val="32"/>
        </w:rPr>
        <w:t xml:space="preserve">2. Pre-Post Visit Surveys.  </w:t>
      </w:r>
      <w:r w:rsidRPr="00E11DAC">
        <w:rPr>
          <w:rFonts w:ascii="Calibri" w:hAnsi="Calibri" w:cs="Arial"/>
          <w:bCs/>
          <w:color w:val="000000"/>
          <w:kern w:val="32"/>
        </w:rPr>
        <w:t xml:space="preserve">Surveys were collected from adults (18 years and older) before and after their visit to the exhibit. The survey instruments that were used were the same as those used in the student study, with two additional two additional items: </w:t>
      </w:r>
    </w:p>
    <w:p w:rsidR="00820868" w:rsidRPr="00E11DAC" w:rsidRDefault="00820868" w:rsidP="00056583">
      <w:pPr>
        <w:pStyle w:val="ListParagraph"/>
        <w:keepNext/>
        <w:widowControl w:val="0"/>
        <w:numPr>
          <w:ilvl w:val="0"/>
          <w:numId w:val="19"/>
        </w:numPr>
        <w:spacing w:before="360"/>
        <w:contextualSpacing/>
        <w:outlineLvl w:val="1"/>
        <w:rPr>
          <w:rFonts w:ascii="Calibri" w:hAnsi="Calibri" w:cs="Arial"/>
          <w:bCs/>
          <w:color w:val="000000"/>
          <w:kern w:val="32"/>
        </w:rPr>
      </w:pPr>
      <w:r w:rsidRPr="00E11DAC">
        <w:rPr>
          <w:rFonts w:ascii="Calibri" w:hAnsi="Calibri" w:cs="Arial"/>
          <w:bCs/>
          <w:color w:val="000000"/>
          <w:kern w:val="32"/>
        </w:rPr>
        <w:t>Please list up to 3 new ideas or concepts you learned from the exhibit.</w:t>
      </w:r>
    </w:p>
    <w:p w:rsidR="00820868" w:rsidRPr="00E11DAC" w:rsidRDefault="00820868" w:rsidP="00056583">
      <w:pPr>
        <w:pStyle w:val="ListParagraph"/>
        <w:keepNext/>
        <w:widowControl w:val="0"/>
        <w:numPr>
          <w:ilvl w:val="0"/>
          <w:numId w:val="19"/>
        </w:numPr>
        <w:spacing w:before="360"/>
        <w:contextualSpacing/>
        <w:outlineLvl w:val="1"/>
        <w:rPr>
          <w:rFonts w:ascii="Calibri" w:hAnsi="Calibri" w:cs="Arial"/>
          <w:bCs/>
          <w:color w:val="000000"/>
          <w:kern w:val="32"/>
        </w:rPr>
      </w:pPr>
      <w:r w:rsidRPr="00E11DAC">
        <w:rPr>
          <w:rFonts w:ascii="Calibri" w:hAnsi="Calibri" w:cs="Arial"/>
          <w:bCs/>
          <w:color w:val="000000"/>
          <w:kern w:val="32"/>
        </w:rPr>
        <w:t>Please list up to 3 things about “life beyond earth” you would like to learn more about.</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 xml:space="preserve">(See Appendix for the survey forms.) Adult visitors were approached as they waited in line to purchase admission tickets or to obtain entrance using their membership.  They were told that the Maryland Science Center had installed a new exhibit and was obtaining information about the success of the exhibit through visitor surveys.  They were then invited to take part in the evaluation by filling out a survey before and another immediately after they visited the “Life Beyond Earth” </w:t>
      </w:r>
      <w:r w:rsidRPr="00E11DAC">
        <w:rPr>
          <w:rFonts w:ascii="Calibri" w:hAnsi="Calibri" w:cs="Arial"/>
          <w:bCs/>
          <w:color w:val="000000"/>
          <w:kern w:val="32"/>
        </w:rPr>
        <w:lastRenderedPageBreak/>
        <w:t xml:space="preserve">exhibit.  One ILS representative recruited participants and another provided post-visit surveys and payment to participants. Participants were told that filling out the two survey would take a total of about 15 minutes, that they should spend at least 10 minutes in the exhibit, and were offered an incentive of $20, paid upon completion of the surveys. </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A total of 102 adults agreed to participate, but four failed to fill out the post-visit survey, resulting in a sample of 98 adults who completed both surveys.  About 20% of those who were invited to participate declined, most citing their limited time as the reason for not participating.  Of the 98 adults who agreed to participate, 42% were male and 58% were female; they had an average age of 34.6 years. The surveys were collected on five Saturday or Sunday afternoons during September and October, 2013.</w:t>
      </w:r>
    </w:p>
    <w:p w:rsidR="00820868" w:rsidRPr="00E11DAC" w:rsidRDefault="00820868" w:rsidP="00872CD5">
      <w:pPr>
        <w:keepNext/>
        <w:widowControl w:val="0"/>
        <w:spacing w:before="360"/>
        <w:outlineLvl w:val="1"/>
        <w:rPr>
          <w:rFonts w:ascii="Calibri" w:hAnsi="Calibri" w:cs="Arial"/>
          <w:b/>
          <w:bCs/>
          <w:i/>
          <w:color w:val="000000"/>
          <w:kern w:val="32"/>
        </w:rPr>
      </w:pPr>
      <w:r w:rsidRPr="00E11DAC">
        <w:rPr>
          <w:rFonts w:ascii="Calibri" w:hAnsi="Calibri" w:cs="Arial"/>
          <w:b/>
          <w:bCs/>
          <w:i/>
          <w:color w:val="000000"/>
          <w:kern w:val="32"/>
        </w:rPr>
        <w:t>LIMITATIONS OF THE STUDY</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 xml:space="preserve">For the pre-post visit component of the study, participants filled out the pre-visit survey at the beginning of their visit and the post-survey during their overall visit, but immediately after visiting the LBE exhibit.  The pre-visit survey may have attenuated their attention to the specific topics in the survey, resulting in higher levels of recall of exhibit content than might have resulted if they had not filled out the pre-visit survey.  Participants were asked to spend at least 10 minutes in the exhibit, which appears to be longer than typical visits to the exhibit.  </w:t>
      </w:r>
    </w:p>
    <w:p w:rsidR="00820868" w:rsidRPr="00E11DAC" w:rsidRDefault="00820868" w:rsidP="00872CD5">
      <w:pPr>
        <w:keepNext/>
        <w:widowControl w:val="0"/>
        <w:spacing w:before="360"/>
        <w:outlineLvl w:val="1"/>
        <w:rPr>
          <w:rFonts w:ascii="Calibri" w:hAnsi="Calibri" w:cs="Arial"/>
          <w:bCs/>
          <w:color w:val="000000"/>
          <w:kern w:val="32"/>
        </w:rPr>
      </w:pPr>
    </w:p>
    <w:p w:rsidR="00820868" w:rsidRPr="00E11DAC" w:rsidRDefault="00820868" w:rsidP="00872CD5">
      <w:pPr>
        <w:keepNext/>
        <w:widowControl w:val="0"/>
        <w:shd w:val="clear" w:color="auto" w:fill="CCCCCC"/>
        <w:spacing w:after="240"/>
        <w:outlineLvl w:val="0"/>
        <w:rPr>
          <w:rFonts w:ascii="Calibri" w:hAnsi="Calibri" w:cs="Arial"/>
          <w:b/>
          <w:smallCaps/>
          <w:spacing w:val="20"/>
        </w:rPr>
      </w:pPr>
      <w:r w:rsidRPr="00E11DAC">
        <w:rPr>
          <w:rFonts w:ascii="Calibri" w:hAnsi="Calibri" w:cs="Arial"/>
          <w:b/>
          <w:smallCaps/>
          <w:spacing w:val="20"/>
        </w:rPr>
        <w:t>Results for Observations of Adult Visitors</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Only a minority of MSC visitors who enter the exhibit gallery stop to experience the exhibits. While these visitors were not surveyed to determine their reasons for passing through, it is likely that they already had an “agenda.”  The “Life Beyond Earth” is a relatively small gallery and serves, in part, as a passageway and queuing area for those who plan on attending a planetarium show or who are on their way to another area of MSC.  Only visitors who spent a minimum of at least two minutes were observed.</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The following generalizations should be taken with caution, since the number of groups observed is relatively small and a standardized methodology was not used to analyze the observations.  Below are several examples of how different groups experienced the exhibit.</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Thirty groups were observed.  The following generalizations characterize the behavior of these groups in the exhibit:</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There is no standard path through the exhibit.  The exhibit can be entered from either end of the space.  Visitors typically browsed through or interacted with some of the exhibits, typically stopping at interactives for the longest periods of time.</w:t>
      </w:r>
    </w:p>
    <w:p w:rsidR="00820868" w:rsidRPr="00E11DAC" w:rsidRDefault="00820868" w:rsidP="00872CD5">
      <w:pPr>
        <w:keepNext/>
        <w:widowControl w:val="0"/>
        <w:spacing w:before="360"/>
        <w:outlineLvl w:val="1"/>
        <w:rPr>
          <w:rFonts w:ascii="Calibri" w:hAnsi="Calibri" w:cs="Arial"/>
          <w:bCs/>
          <w:i/>
          <w:color w:val="000000"/>
          <w:kern w:val="32"/>
        </w:rPr>
      </w:pPr>
      <w:r w:rsidRPr="00E11DAC">
        <w:rPr>
          <w:rFonts w:ascii="Calibri" w:hAnsi="Calibri" w:cs="Arial"/>
          <w:bCs/>
          <w:i/>
          <w:color w:val="000000"/>
          <w:kern w:val="32"/>
        </w:rPr>
        <w:lastRenderedPageBreak/>
        <w:t>Example 1:  Two adults entered the exhibit with two children who appeared to be 7 or 8 years old.  The whole group first went to the touchable extremophiles and touched the models; the adults read text.  One child and then another split off to look at the orrery; one came back to bring back an adult to look at the orrery with them.  The other child then went to look at and touch the Milky Way model.    The children and adults talked about the exhibits when they were together.  The group then left the gallery, after spending about 4 minutes in the exhibit.</w:t>
      </w:r>
    </w:p>
    <w:p w:rsidR="00820868" w:rsidRPr="00E11DAC" w:rsidRDefault="00820868" w:rsidP="00872CD5">
      <w:pPr>
        <w:keepNext/>
        <w:widowControl w:val="0"/>
        <w:spacing w:before="360"/>
        <w:outlineLvl w:val="1"/>
        <w:rPr>
          <w:rFonts w:ascii="Calibri" w:hAnsi="Calibri" w:cs="Arial"/>
          <w:bCs/>
          <w:i/>
          <w:color w:val="000000"/>
          <w:kern w:val="32"/>
        </w:rPr>
      </w:pPr>
      <w:r w:rsidRPr="00E11DAC">
        <w:rPr>
          <w:rFonts w:ascii="Calibri" w:hAnsi="Calibri" w:cs="Arial"/>
          <w:bCs/>
          <w:i/>
          <w:color w:val="000000"/>
          <w:kern w:val="32"/>
        </w:rPr>
        <w:t>Example 2: Two adults, who appeared to be in their twenties, first went to the touchable graphics and related graphics, lingering there, touching the models, reading the graphics, and talking.  They then moved on to the video station, where they briefly watched one of the videos, moving on to the orrery, where they spent the most time of any of the exhibit components they viewed.  They read available text and conversed.  They then split up, one going to look at images of exoplanets and the other returned to the orrery.  They then left the gallery, after spending about 6 minutes in the gallery.</w:t>
      </w:r>
    </w:p>
    <w:p w:rsidR="00820868" w:rsidRPr="00E11DAC" w:rsidRDefault="00820868" w:rsidP="00872CD5">
      <w:pPr>
        <w:keepNext/>
        <w:widowControl w:val="0"/>
        <w:spacing w:before="360"/>
        <w:outlineLvl w:val="1"/>
        <w:rPr>
          <w:rFonts w:ascii="Calibri" w:hAnsi="Calibri" w:cs="Arial"/>
          <w:bCs/>
          <w:i/>
          <w:color w:val="000000"/>
          <w:kern w:val="32"/>
        </w:rPr>
      </w:pPr>
      <w:r w:rsidRPr="00E11DAC">
        <w:rPr>
          <w:rFonts w:ascii="Calibri" w:hAnsi="Calibri" w:cs="Arial"/>
          <w:bCs/>
          <w:i/>
          <w:color w:val="000000"/>
          <w:kern w:val="32"/>
        </w:rPr>
        <w:t>Example 3:  A woman and an elementary-aged girl entered the exhibit and first sat down at the interactive multitouch table that shows techniques for finding exoplanets.  They interacted with the table for about 4 minutes, then went immediately to the orrery, where they spent about 3 minutes looking at the model, with the mother pointing and talking about the model.  The two thus spent about 7 minutes in the exhibit.</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i/>
          <w:color w:val="000000"/>
          <w:kern w:val="32"/>
        </w:rPr>
        <w:t>Example 4:  A woman and two boys who appeared to be 8-9 years old first went to the touchable universe and the nearby flip labels.  They touched the planets and the mother read the flip labels as they continued to interact with this part of the exhibit.  After spending over two minutes, they moved on to the interactive table presenting techniques for finding exoplanets.  They spent the next several minutes at the multitouch table, apparently learning how to use the “planet finder” and then having a “competition” to find planets.  They showed the woman, who had been observing, how to use the exhibit.  The group spent about five minutes in the exhibit.</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A qualitative summary of what appear to be typical behavior patterns in the exhibit area is provided below:</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1.  Most visitors spend short periods of time in the exhibit, typically ranging from 2 minutes to 7 or 8 minutes.   A majority of visitors appear to pass through the gallery en route to a scheduled planetarium show or other exhibit area and do not linger at the exhibit.  (These visitors do not appear to be choosing to not visit the exhibit; they simply have another agenda.)</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2.  Groups often broke up; individuals or pairs of visitors (e.g., adult and child, two adults) pursued exhibits that attracted their interest.  Weekend visitors typically come in small groups from 2 to 4 or 5 people.  Shortly after entering the exhibit, members of a group would often split up to pursue an exhibit element of particular interest to them.</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 xml:space="preserve">3. Children often direct the attention of accompanying adults (who, in many case, are presumably </w:t>
      </w:r>
      <w:r w:rsidRPr="00E11DAC">
        <w:rPr>
          <w:rFonts w:ascii="Calibri" w:hAnsi="Calibri" w:cs="Arial"/>
          <w:bCs/>
          <w:color w:val="000000"/>
          <w:kern w:val="32"/>
        </w:rPr>
        <w:lastRenderedPageBreak/>
        <w:t>parents or grandparents) to interactives or other exhibits they find particularly interesting.  For example, children often “instructed” adults in how to use the interactive table.</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4. There are often conversations that focus on exhibit elements.  Adults often read exhibit text and direct children’s attention to specific exhibit elements that may relate to the text.  For example, at the orrery, adults may point out the location of earth or other planets and try to explain what is going on.</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5. A majority of visitors browse through the exhibit, finding one or two exhibit elements that take up most of their time, and ignoring or only giving brief attention to other exhibit elements.</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6. Interactives, especially the interactive table and the orrery, generally attract and held visitors’ attention more than static exhibit elements.  These exhibit elements may attractive participation because they maybe the most visually noticeable, since they were positioned as freestanding elements in the middle of the gallery.  They may also attract attention because they show constant movement (e.g., the planets are orbiting around the sun in the orrery; planet finders and shooting stars are always visible when the interactive table is not in active use).</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7. Older adults appear to read exhibit text to a greater extent than younger visitors.  Many adult visitors appeared to experience the exhibit more like an art gallery, systematically looking at each exhibit element, reading text, viewing images, and touching or using exhibit elements.</w:t>
      </w:r>
    </w:p>
    <w:p w:rsidR="00820868" w:rsidRPr="00E11DAC" w:rsidRDefault="00820868" w:rsidP="00872CD5">
      <w:pPr>
        <w:keepNext/>
        <w:widowControl w:val="0"/>
        <w:spacing w:before="360"/>
        <w:outlineLvl w:val="1"/>
        <w:rPr>
          <w:rFonts w:ascii="Calibri" w:hAnsi="Calibri" w:cs="Arial"/>
          <w:bCs/>
          <w:color w:val="000000"/>
          <w:kern w:val="32"/>
        </w:rPr>
      </w:pPr>
    </w:p>
    <w:p w:rsidR="00820868" w:rsidRPr="00E11DAC" w:rsidRDefault="00820868" w:rsidP="00872CD5">
      <w:pPr>
        <w:keepNext/>
        <w:widowControl w:val="0"/>
        <w:shd w:val="clear" w:color="auto" w:fill="CCCCCC"/>
        <w:spacing w:after="240"/>
        <w:outlineLvl w:val="0"/>
        <w:rPr>
          <w:rFonts w:ascii="Calibri" w:hAnsi="Calibri" w:cs="Arial"/>
          <w:b/>
          <w:smallCaps/>
          <w:spacing w:val="20"/>
        </w:rPr>
      </w:pPr>
      <w:r w:rsidRPr="00E11DAC">
        <w:rPr>
          <w:rFonts w:ascii="Calibri" w:hAnsi="Calibri" w:cs="Arial"/>
          <w:b/>
          <w:smallCaps/>
          <w:spacing w:val="20"/>
        </w:rPr>
        <w:t>Results for Adult Survey: Vocabulary</w:t>
      </w:r>
    </w:p>
    <w:p w:rsidR="00820868" w:rsidRPr="00E11DAC" w:rsidRDefault="00820868" w:rsidP="00872CD5">
      <w:pPr>
        <w:keepNext/>
        <w:widowControl w:val="0"/>
        <w:spacing w:before="360"/>
        <w:outlineLvl w:val="1"/>
        <w:rPr>
          <w:rFonts w:ascii="Calibri" w:hAnsi="Calibri" w:cs="Arial"/>
          <w:bCs/>
          <w:color w:val="000000"/>
          <w:kern w:val="32"/>
        </w:rPr>
      </w:pPr>
      <w:r w:rsidRPr="00E11DAC">
        <w:rPr>
          <w:rFonts w:ascii="Calibri" w:hAnsi="Calibri" w:cs="Arial"/>
          <w:bCs/>
          <w:color w:val="000000"/>
          <w:kern w:val="32"/>
        </w:rPr>
        <w:t>Participants were asked two vocabulary questions about their knowledge of standard terminology used by scientists who are studying astrobiology.  As Table 1 shows, a majority (60%) of participants already knew the standard term (exoplanet) for a planet outside our solar system, but this increased to 86% in the post-visit survey.  Likewise, a majority (56%) also knew the standard term for the field of science that studies life in space (astrobiology), which increased to 86% in the post-visit survey.  Both results are highly significant via the McNemar Test, at a p-value of .000.</w:t>
      </w:r>
    </w:p>
    <w:p w:rsidR="00820868" w:rsidRPr="00E11DAC" w:rsidRDefault="00820868" w:rsidP="00872CD5">
      <w:pPr>
        <w:keepNext/>
        <w:widowControl w:val="0"/>
        <w:spacing w:before="360"/>
        <w:outlineLvl w:val="1"/>
        <w:rPr>
          <w:rFonts w:ascii="Calibri" w:hAnsi="Calibri" w:cs="Arial"/>
          <w:b/>
          <w:bCs/>
          <w:color w:val="000000"/>
          <w:kern w:val="32"/>
        </w:rPr>
      </w:pPr>
      <w:r w:rsidRPr="00E11DAC">
        <w:rPr>
          <w:rFonts w:ascii="Calibri" w:hAnsi="Calibri" w:cs="Arial"/>
          <w:b/>
          <w:bCs/>
          <w:color w:val="000000"/>
          <w:kern w:val="32"/>
        </w:rPr>
        <w:t>Table 1: Term for Planet Outside Our Solar System (N=98)</w:t>
      </w:r>
    </w:p>
    <w:tbl>
      <w:tblPr>
        <w:tblW w:w="10022"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4678"/>
        <w:gridCol w:w="2672"/>
        <w:gridCol w:w="2672"/>
      </w:tblGrid>
      <w:tr w:rsidR="00820868" w:rsidRPr="00E11DAC" w:rsidTr="00851D6E">
        <w:trPr>
          <w:trHeight w:val="430"/>
        </w:trPr>
        <w:tc>
          <w:tcPr>
            <w:tcW w:w="4678" w:type="dxa"/>
            <w:tcBorders>
              <w:right w:val="nil"/>
            </w:tcBorders>
            <w:shd w:val="clear" w:color="auto" w:fill="4F81BD"/>
            <w:noWrap/>
            <w:vAlign w:val="center"/>
          </w:tcPr>
          <w:p w:rsidR="00820868" w:rsidRPr="00E11DAC" w:rsidRDefault="00820868" w:rsidP="00851D6E">
            <w:pPr>
              <w:pStyle w:val="Heading1"/>
              <w:spacing w:before="60"/>
              <w:contextualSpacing/>
              <w:jc w:val="center"/>
              <w:rPr>
                <w:rFonts w:ascii="Calibri" w:hAnsi="Calibri"/>
                <w:color w:val="000000"/>
                <w:sz w:val="24"/>
                <w:szCs w:val="24"/>
              </w:rPr>
            </w:pPr>
          </w:p>
        </w:tc>
        <w:tc>
          <w:tcPr>
            <w:tcW w:w="2672" w:type="dxa"/>
            <w:tcBorders>
              <w:left w:val="nil"/>
              <w:right w:val="nil"/>
            </w:tcBorders>
            <w:shd w:val="clear" w:color="auto" w:fill="4F81BD"/>
            <w:noWrap/>
            <w:vAlign w:val="center"/>
          </w:tcPr>
          <w:p w:rsidR="00820868" w:rsidRPr="00E11DAC" w:rsidRDefault="00820868" w:rsidP="00851D6E">
            <w:pPr>
              <w:pStyle w:val="Heading1"/>
              <w:spacing w:before="60"/>
              <w:contextualSpacing/>
              <w:jc w:val="center"/>
              <w:rPr>
                <w:rFonts w:ascii="Calibri" w:hAnsi="Calibri"/>
                <w:color w:val="000000"/>
                <w:sz w:val="24"/>
                <w:szCs w:val="24"/>
              </w:rPr>
            </w:pPr>
            <w:r w:rsidRPr="00E11DAC">
              <w:rPr>
                <w:rFonts w:ascii="Calibri" w:hAnsi="Calibri"/>
                <w:color w:val="000000"/>
                <w:sz w:val="24"/>
                <w:szCs w:val="24"/>
              </w:rPr>
              <w:t>Pre-Visit</w:t>
            </w:r>
          </w:p>
        </w:tc>
        <w:tc>
          <w:tcPr>
            <w:tcW w:w="2672" w:type="dxa"/>
            <w:tcBorders>
              <w:left w:val="nil"/>
            </w:tcBorders>
            <w:shd w:val="clear" w:color="auto" w:fill="4F81BD"/>
          </w:tcPr>
          <w:p w:rsidR="00820868" w:rsidRPr="00E11DAC" w:rsidRDefault="00820868" w:rsidP="00851D6E">
            <w:pPr>
              <w:pStyle w:val="Heading1"/>
              <w:spacing w:before="60"/>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Astroplanet</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27% </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14% </w:t>
            </w:r>
          </w:p>
        </w:tc>
      </w:tr>
      <w:tr w:rsidR="00820868" w:rsidRPr="00E11DAC" w:rsidTr="00851D6E">
        <w:trPr>
          <w:trHeight w:val="300"/>
        </w:trPr>
        <w:tc>
          <w:tcPr>
            <w:tcW w:w="467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Rogue Planet</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13% </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0.0%</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Goldilocks Planet</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0.0% </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0.0% </w:t>
            </w:r>
          </w:p>
        </w:tc>
      </w:tr>
      <w:tr w:rsidR="00820868" w:rsidRPr="00E11DAC" w:rsidTr="00851D6E">
        <w:trPr>
          <w:trHeight w:val="300"/>
        </w:trPr>
        <w:tc>
          <w:tcPr>
            <w:tcW w:w="467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Exoplanet</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60% </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86% </w:t>
            </w:r>
          </w:p>
        </w:tc>
      </w:tr>
    </w:tbl>
    <w:p w:rsidR="00820868" w:rsidRPr="00E11DAC" w:rsidRDefault="00820868" w:rsidP="00872CD5">
      <w:pPr>
        <w:pStyle w:val="Heading1"/>
        <w:contextualSpacing/>
        <w:rPr>
          <w:rFonts w:ascii="Calibri" w:hAnsi="Calibri"/>
          <w:color w:val="000000"/>
          <w:sz w:val="24"/>
          <w:szCs w:val="24"/>
        </w:rPr>
      </w:pPr>
    </w:p>
    <w:p w:rsidR="00820868" w:rsidRPr="00E11DAC" w:rsidRDefault="00820868" w:rsidP="00872CD5">
      <w:pPr>
        <w:pStyle w:val="Heading1"/>
        <w:contextualSpacing/>
        <w:rPr>
          <w:rFonts w:ascii="Calibri" w:hAnsi="Calibri"/>
          <w:color w:val="000000"/>
          <w:sz w:val="24"/>
          <w:szCs w:val="24"/>
        </w:rPr>
      </w:pPr>
    </w:p>
    <w:p w:rsidR="00820868" w:rsidRPr="00E11DAC" w:rsidRDefault="00820868" w:rsidP="00872CD5">
      <w:pPr>
        <w:pStyle w:val="Heading1"/>
        <w:contextualSpacing/>
        <w:rPr>
          <w:rFonts w:ascii="Calibri" w:hAnsi="Calibri"/>
          <w:color w:val="000000"/>
          <w:sz w:val="24"/>
          <w:szCs w:val="24"/>
        </w:rPr>
      </w:pPr>
    </w:p>
    <w:p w:rsidR="00820868" w:rsidRPr="00E11DAC" w:rsidRDefault="00820868" w:rsidP="00872CD5">
      <w:pPr>
        <w:pStyle w:val="Heading1"/>
        <w:contextualSpacing/>
        <w:rPr>
          <w:rFonts w:ascii="Calibri" w:hAnsi="Calibri"/>
          <w:color w:val="000000"/>
          <w:sz w:val="24"/>
          <w:szCs w:val="24"/>
        </w:rPr>
      </w:pPr>
    </w:p>
    <w:p w:rsidR="00820868" w:rsidRPr="00E11DAC" w:rsidRDefault="00820868" w:rsidP="00872CD5">
      <w:pPr>
        <w:pStyle w:val="Heading1"/>
        <w:contextualSpacing/>
        <w:rPr>
          <w:rFonts w:ascii="Calibri" w:hAnsi="Calibri"/>
          <w:color w:val="000000"/>
          <w:sz w:val="24"/>
          <w:szCs w:val="24"/>
        </w:rPr>
      </w:pPr>
      <w:r w:rsidRPr="00E11DAC">
        <w:rPr>
          <w:rFonts w:ascii="Calibri" w:hAnsi="Calibri"/>
          <w:color w:val="000000"/>
          <w:sz w:val="24"/>
          <w:szCs w:val="24"/>
        </w:rPr>
        <w:t>Table 2: Term for Scientific Field that Studies Life in Space (N=98)</w:t>
      </w:r>
    </w:p>
    <w:tbl>
      <w:tblPr>
        <w:tblW w:w="10022"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4678"/>
        <w:gridCol w:w="2672"/>
        <w:gridCol w:w="2672"/>
      </w:tblGrid>
      <w:tr w:rsidR="00820868" w:rsidRPr="00E11DAC" w:rsidTr="00851D6E">
        <w:trPr>
          <w:trHeight w:val="300"/>
        </w:trPr>
        <w:tc>
          <w:tcPr>
            <w:tcW w:w="467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672"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Pre-Visit</w:t>
            </w:r>
          </w:p>
        </w:tc>
        <w:tc>
          <w:tcPr>
            <w:tcW w:w="2672"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467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Astrobiology</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56% </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86% </w:t>
            </w:r>
          </w:p>
        </w:tc>
      </w:tr>
      <w:tr w:rsidR="00820868" w:rsidRPr="00E11DAC" w:rsidTr="00851D6E">
        <w:trPr>
          <w:trHeight w:val="300"/>
        </w:trPr>
        <w:tc>
          <w:tcPr>
            <w:tcW w:w="467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Extraterrestrial Biology</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20%</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14% </w:t>
            </w:r>
          </w:p>
        </w:tc>
      </w:tr>
      <w:tr w:rsidR="00820868" w:rsidRPr="00E11DAC" w:rsidTr="00851D6E">
        <w:trPr>
          <w:trHeight w:val="300"/>
        </w:trPr>
        <w:tc>
          <w:tcPr>
            <w:tcW w:w="4678" w:type="dxa"/>
            <w:tcBorders>
              <w:right w:val="nil"/>
            </w:tcBorders>
            <w:shd w:val="clear" w:color="auto" w:fill="D3DFEE"/>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Alien Biology</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1% </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0% </w:t>
            </w:r>
          </w:p>
        </w:tc>
      </w:tr>
      <w:tr w:rsidR="00820868" w:rsidRPr="00E11DAC" w:rsidTr="00851D6E">
        <w:trPr>
          <w:trHeight w:val="300"/>
        </w:trPr>
        <w:tc>
          <w:tcPr>
            <w:tcW w:w="4678" w:type="dxa"/>
            <w:tcBorders>
              <w:right w:val="nil"/>
            </w:tcBorders>
            <w:noWrap/>
            <w:vAlign w:val="bottom"/>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Exobiology</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23% </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22% </w:t>
            </w:r>
          </w:p>
        </w:tc>
      </w:tr>
    </w:tbl>
    <w:p w:rsidR="00820868" w:rsidRPr="00E11DAC" w:rsidRDefault="00820868" w:rsidP="00872CD5">
      <w:pPr>
        <w:keepNext/>
        <w:widowControl w:val="0"/>
        <w:spacing w:before="360"/>
        <w:outlineLvl w:val="1"/>
        <w:rPr>
          <w:rFonts w:ascii="Calibri" w:hAnsi="Calibri" w:cs="Arial"/>
          <w:bCs/>
          <w:color w:val="000000"/>
          <w:kern w:val="32"/>
        </w:rPr>
      </w:pPr>
    </w:p>
    <w:p w:rsidR="00820868" w:rsidRPr="00E11DAC" w:rsidRDefault="00820868" w:rsidP="00872CD5">
      <w:pPr>
        <w:keepNext/>
        <w:widowControl w:val="0"/>
        <w:shd w:val="clear" w:color="auto" w:fill="CCCCCC"/>
        <w:spacing w:after="240"/>
        <w:outlineLvl w:val="0"/>
        <w:rPr>
          <w:rFonts w:ascii="Calibri" w:hAnsi="Calibri" w:cs="Arial"/>
          <w:b/>
          <w:smallCaps/>
          <w:spacing w:val="20"/>
        </w:rPr>
      </w:pPr>
      <w:r w:rsidRPr="00E11DAC">
        <w:rPr>
          <w:rFonts w:ascii="Calibri" w:hAnsi="Calibri" w:cs="Arial"/>
          <w:b/>
          <w:smallCaps/>
          <w:spacing w:val="20"/>
        </w:rPr>
        <w:t>Results for Adult Survey: Self-Assessment of Knowledge</w:t>
      </w:r>
    </w:p>
    <w:p w:rsidR="00820868" w:rsidRPr="00E11DAC" w:rsidRDefault="00820868" w:rsidP="003E0E7A">
      <w:pPr>
        <w:keepNext/>
        <w:widowControl w:val="0"/>
        <w:ind w:left="144"/>
        <w:rPr>
          <w:rFonts w:ascii="Calibri" w:hAnsi="Calibri" w:cs="Arial"/>
          <w:b/>
        </w:rPr>
      </w:pPr>
      <w:r w:rsidRPr="00E11DAC">
        <w:rPr>
          <w:rFonts w:ascii="Calibri" w:hAnsi="Calibri" w:cs="Arial"/>
          <w:bCs/>
          <w:color w:val="000000"/>
          <w:kern w:val="32"/>
        </w:rPr>
        <w:t xml:space="preserve">On a scale of 1-7, with 7 being ‘I’m an Expert’, and 1 being ‘I don’t know much at all’, how much do you know about the search for life on other planets?,” adults rated themselves an average of 1.9 on the pre-test and 3.2 on the post-test.  This result was found to be </w:t>
      </w:r>
      <w:r w:rsidRPr="00E11DAC">
        <w:rPr>
          <w:rFonts w:ascii="Calibri" w:hAnsi="Calibri" w:cs="Arial"/>
        </w:rPr>
        <w:t>highly significant in a paired T-test at α &lt; .000.  This positive increase in self-assessed knowledge regarding the search for extraterrestrial life is consistent with the findings from objective items showing knowledge gains in vocabulary and in self-reports of knowledge gains in the exhibit.</w:t>
      </w:r>
    </w:p>
    <w:p w:rsidR="00820868" w:rsidRPr="00E11DAC" w:rsidRDefault="00820868" w:rsidP="003E0E7A">
      <w:pPr>
        <w:keepNext/>
        <w:widowControl w:val="0"/>
        <w:ind w:left="144"/>
        <w:rPr>
          <w:rFonts w:ascii="Calibri" w:hAnsi="Calibri" w:cs="Arial"/>
          <w:b/>
        </w:rPr>
      </w:pPr>
    </w:p>
    <w:p w:rsidR="00820868" w:rsidRPr="00E11DAC" w:rsidRDefault="00820868" w:rsidP="00872CD5">
      <w:pPr>
        <w:keepNext/>
        <w:widowControl w:val="0"/>
        <w:shd w:val="clear" w:color="auto" w:fill="CCCCCC"/>
        <w:spacing w:after="240"/>
        <w:outlineLvl w:val="0"/>
        <w:rPr>
          <w:rFonts w:ascii="Calibri" w:hAnsi="Calibri" w:cs="Arial"/>
        </w:rPr>
      </w:pPr>
      <w:r w:rsidRPr="00E11DAC">
        <w:rPr>
          <w:rFonts w:ascii="Calibri" w:hAnsi="Calibri" w:cs="Arial"/>
          <w:b/>
          <w:smallCaps/>
          <w:spacing w:val="20"/>
        </w:rPr>
        <w:t>Results for Adult Survey: Life on other Planets</w:t>
      </w:r>
    </w:p>
    <w:p w:rsidR="00820868" w:rsidRPr="00E11DAC" w:rsidRDefault="00820868" w:rsidP="00872CD5">
      <w:pPr>
        <w:pStyle w:val="Heading1"/>
        <w:contextualSpacing/>
        <w:rPr>
          <w:rFonts w:ascii="Calibri" w:hAnsi="Calibri"/>
          <w:b w:val="0"/>
          <w:color w:val="000000"/>
          <w:sz w:val="24"/>
          <w:szCs w:val="24"/>
        </w:rPr>
      </w:pPr>
      <w:r w:rsidRPr="00E11DAC">
        <w:rPr>
          <w:rFonts w:ascii="Calibri" w:hAnsi="Calibri"/>
          <w:b w:val="0"/>
          <w:color w:val="000000"/>
          <w:sz w:val="24"/>
          <w:szCs w:val="24"/>
        </w:rPr>
        <w:t xml:space="preserve">When asked whether or not life on other planets had been found (Table 3), less than half (42%) responded that life had </w:t>
      </w:r>
      <w:r w:rsidRPr="00E11DAC">
        <w:rPr>
          <w:rFonts w:ascii="Calibri" w:hAnsi="Calibri"/>
          <w:b w:val="0"/>
          <w:color w:val="000000"/>
          <w:sz w:val="24"/>
          <w:szCs w:val="24"/>
          <w:u w:val="single"/>
        </w:rPr>
        <w:t>not</w:t>
      </w:r>
      <w:r w:rsidRPr="00E11DAC">
        <w:rPr>
          <w:rFonts w:ascii="Calibri" w:hAnsi="Calibri"/>
          <w:b w:val="0"/>
          <w:color w:val="000000"/>
          <w:sz w:val="24"/>
          <w:szCs w:val="24"/>
        </w:rPr>
        <w:t xml:space="preserve"> been found on other planets, which increased to a great majority (62%) in the post-visit survey, which is a highly significant result via the McNemar Test, at a p-value of .000.</w:t>
      </w:r>
    </w:p>
    <w:p w:rsidR="00820868" w:rsidRPr="00E11DAC" w:rsidRDefault="00820868" w:rsidP="00872CD5">
      <w:pPr>
        <w:pStyle w:val="Heading1"/>
        <w:contextualSpacing/>
        <w:rPr>
          <w:rFonts w:ascii="Calibri" w:hAnsi="Calibri" w:cs="Times New Roman"/>
          <w:b w:val="0"/>
          <w:bCs w:val="0"/>
          <w:kern w:val="0"/>
          <w:sz w:val="24"/>
          <w:szCs w:val="24"/>
        </w:rPr>
      </w:pPr>
    </w:p>
    <w:p w:rsidR="00820868" w:rsidRPr="00E11DAC" w:rsidRDefault="00820868" w:rsidP="00872CD5">
      <w:pPr>
        <w:pStyle w:val="Heading1"/>
        <w:contextualSpacing/>
        <w:rPr>
          <w:rFonts w:ascii="Calibri" w:hAnsi="Calibri"/>
          <w:color w:val="000000"/>
          <w:sz w:val="24"/>
          <w:szCs w:val="24"/>
        </w:rPr>
      </w:pPr>
      <w:r w:rsidRPr="00E11DAC">
        <w:rPr>
          <w:rFonts w:ascii="Calibri" w:hAnsi="Calibri"/>
          <w:color w:val="000000"/>
          <w:sz w:val="24"/>
          <w:szCs w:val="24"/>
        </w:rPr>
        <w:t>Table 3: Understanding of Whether Life on Other Planets Has Been Found (N=98)</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4678"/>
        <w:gridCol w:w="2672"/>
        <w:gridCol w:w="2672"/>
      </w:tblGrid>
      <w:tr w:rsidR="00820868" w:rsidRPr="00E11DAC" w:rsidTr="00851D6E">
        <w:trPr>
          <w:trHeight w:val="300"/>
        </w:trPr>
        <w:tc>
          <w:tcPr>
            <w:tcW w:w="467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672"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Pre-Visit</w:t>
            </w:r>
          </w:p>
        </w:tc>
        <w:tc>
          <w:tcPr>
            <w:tcW w:w="2672"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Scientists have already found life on other planets</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38%</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22% </w:t>
            </w:r>
          </w:p>
        </w:tc>
      </w:tr>
      <w:tr w:rsidR="00820868" w:rsidRPr="00E11DAC" w:rsidTr="00851D6E">
        <w:trPr>
          <w:trHeight w:val="300"/>
        </w:trPr>
        <w:tc>
          <w:tcPr>
            <w:tcW w:w="467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Scientists have not already found life on other planets</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42% </w:t>
            </w:r>
          </w:p>
        </w:tc>
        <w:tc>
          <w:tcPr>
            <w:tcW w:w="2672" w:type="dxa"/>
            <w:tcBorders>
              <w:left w:val="nil"/>
            </w:tcBorders>
            <w:vAlign w:val="bottom"/>
          </w:tcPr>
          <w:p w:rsidR="00820868" w:rsidRPr="00E11DAC" w:rsidRDefault="00820868" w:rsidP="00EF2FD2">
            <w:pPr>
              <w:pStyle w:val="Heading1"/>
              <w:contextualSpacing/>
              <w:rPr>
                <w:rFonts w:ascii="Calibri" w:hAnsi="Calibri"/>
                <w:b w:val="0"/>
                <w:color w:val="000000"/>
                <w:sz w:val="24"/>
                <w:szCs w:val="24"/>
              </w:rPr>
            </w:pPr>
            <w:r w:rsidRPr="00E11DAC">
              <w:rPr>
                <w:rFonts w:ascii="Calibri" w:hAnsi="Calibri"/>
                <w:b w:val="0"/>
                <w:color w:val="000000"/>
                <w:sz w:val="24"/>
                <w:szCs w:val="24"/>
              </w:rPr>
              <w:t xml:space="preserve">               62%</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I’m not sure</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20% </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16% </w:t>
            </w:r>
          </w:p>
        </w:tc>
      </w:tr>
    </w:tbl>
    <w:p w:rsidR="00820868" w:rsidRPr="00E11DAC" w:rsidRDefault="00820868" w:rsidP="00872CD5">
      <w:pPr>
        <w:pStyle w:val="Heading1"/>
        <w:contextualSpacing/>
        <w:rPr>
          <w:rFonts w:ascii="Calibri" w:hAnsi="Calibri"/>
          <w:b w:val="0"/>
          <w:color w:val="000000"/>
          <w:sz w:val="24"/>
          <w:szCs w:val="24"/>
        </w:rPr>
      </w:pPr>
      <w:r w:rsidRPr="00E11DAC">
        <w:rPr>
          <w:rFonts w:ascii="Calibri" w:hAnsi="Calibri"/>
          <w:b w:val="0"/>
          <w:color w:val="000000"/>
          <w:sz w:val="24"/>
          <w:szCs w:val="24"/>
        </w:rPr>
        <w:lastRenderedPageBreak/>
        <w:t xml:space="preserve">About half of participants responded that “around 500” exoplanets had been discovered in both the pre- and post-visit surveys (Table 4).  This result was not significant.  One reason for this result may be the varying numbers of exoplanets reported in the news media as discovered or confirmed. </w:t>
      </w:r>
    </w:p>
    <w:p w:rsidR="00820868" w:rsidRPr="00E11DAC" w:rsidRDefault="00820868" w:rsidP="00872CD5">
      <w:pPr>
        <w:pStyle w:val="Heading1"/>
        <w:contextualSpacing/>
        <w:rPr>
          <w:rFonts w:ascii="Calibri" w:hAnsi="Calibri"/>
          <w:b w:val="0"/>
          <w:color w:val="000000"/>
          <w:sz w:val="24"/>
          <w:szCs w:val="24"/>
        </w:rPr>
      </w:pPr>
    </w:p>
    <w:p w:rsidR="00820868" w:rsidRPr="00E11DAC" w:rsidRDefault="00820868" w:rsidP="00872CD5">
      <w:pPr>
        <w:pStyle w:val="Heading1"/>
        <w:contextualSpacing/>
        <w:rPr>
          <w:rFonts w:ascii="Calibri" w:hAnsi="Calibri"/>
          <w:color w:val="000000"/>
          <w:sz w:val="24"/>
          <w:szCs w:val="24"/>
        </w:rPr>
      </w:pPr>
    </w:p>
    <w:p w:rsidR="00820868" w:rsidRPr="00E11DAC" w:rsidRDefault="00820868" w:rsidP="00872CD5">
      <w:pPr>
        <w:pStyle w:val="Heading1"/>
        <w:contextualSpacing/>
        <w:rPr>
          <w:rFonts w:ascii="Calibri" w:hAnsi="Calibri"/>
          <w:color w:val="000000"/>
          <w:sz w:val="24"/>
          <w:szCs w:val="24"/>
        </w:rPr>
      </w:pPr>
    </w:p>
    <w:p w:rsidR="00820868" w:rsidRPr="00E11DAC" w:rsidRDefault="00820868" w:rsidP="00872CD5">
      <w:pPr>
        <w:pStyle w:val="Heading1"/>
        <w:contextualSpacing/>
        <w:rPr>
          <w:rFonts w:ascii="Calibri" w:hAnsi="Calibri"/>
          <w:color w:val="000000"/>
          <w:sz w:val="24"/>
          <w:szCs w:val="24"/>
        </w:rPr>
      </w:pPr>
    </w:p>
    <w:p w:rsidR="00820868" w:rsidRPr="00E11DAC" w:rsidRDefault="00820868" w:rsidP="00872CD5">
      <w:pPr>
        <w:pStyle w:val="Heading1"/>
        <w:contextualSpacing/>
        <w:rPr>
          <w:rFonts w:ascii="Calibri" w:hAnsi="Calibri"/>
          <w:color w:val="000000"/>
          <w:sz w:val="24"/>
          <w:szCs w:val="24"/>
        </w:rPr>
      </w:pPr>
      <w:r w:rsidRPr="00E11DAC">
        <w:rPr>
          <w:rFonts w:ascii="Calibri" w:hAnsi="Calibri"/>
          <w:color w:val="000000"/>
          <w:sz w:val="24"/>
          <w:szCs w:val="24"/>
        </w:rPr>
        <w:t>Table 4: How many Exoplanets have been found? (N=98)</w:t>
      </w:r>
    </w:p>
    <w:tbl>
      <w:tblPr>
        <w:tblW w:w="10022"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4678"/>
        <w:gridCol w:w="2672"/>
        <w:gridCol w:w="2672"/>
      </w:tblGrid>
      <w:tr w:rsidR="00820868" w:rsidRPr="00E11DAC" w:rsidTr="00851D6E">
        <w:trPr>
          <w:trHeight w:val="300"/>
        </w:trPr>
        <w:tc>
          <w:tcPr>
            <w:tcW w:w="467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2672"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Pre-Visit</w:t>
            </w:r>
          </w:p>
        </w:tc>
        <w:tc>
          <w:tcPr>
            <w:tcW w:w="2672" w:type="dxa"/>
            <w:tcBorders>
              <w:left w:val="nil"/>
            </w:tcBorders>
            <w:shd w:val="clear" w:color="auto" w:fill="4F81BD"/>
            <w:vAlign w:val="bottom"/>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None</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6%</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13% </w:t>
            </w:r>
          </w:p>
        </w:tc>
      </w:tr>
      <w:tr w:rsidR="00820868" w:rsidRPr="00E11DAC" w:rsidTr="00851D6E">
        <w:trPr>
          <w:trHeight w:val="300"/>
        </w:trPr>
        <w:tc>
          <w:tcPr>
            <w:tcW w:w="467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Five</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13%</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22% </w:t>
            </w:r>
          </w:p>
        </w:tc>
      </w:tr>
      <w:tr w:rsidR="00820868" w:rsidRPr="00E11DAC" w:rsidTr="00851D6E">
        <w:trPr>
          <w:trHeight w:val="300"/>
        </w:trPr>
        <w:tc>
          <w:tcPr>
            <w:tcW w:w="4678" w:type="dxa"/>
            <w:tcBorders>
              <w:right w:val="nil"/>
            </w:tcBorders>
            <w:shd w:val="clear" w:color="auto" w:fill="D3DFEE"/>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Around 500</w:t>
            </w:r>
          </w:p>
        </w:tc>
        <w:tc>
          <w:tcPr>
            <w:tcW w:w="2672" w:type="dxa"/>
            <w:tcBorders>
              <w:left w:val="nil"/>
              <w:right w:val="nil"/>
            </w:tcBorders>
            <w:shd w:val="clear" w:color="auto" w:fill="D3DFEE"/>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50% </w:t>
            </w:r>
          </w:p>
        </w:tc>
        <w:tc>
          <w:tcPr>
            <w:tcW w:w="2672" w:type="dxa"/>
            <w:tcBorders>
              <w:left w:val="nil"/>
            </w:tcBorders>
            <w:shd w:val="clear" w:color="auto" w:fill="D3DFEE"/>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55% </w:t>
            </w:r>
          </w:p>
        </w:tc>
      </w:tr>
      <w:tr w:rsidR="00820868" w:rsidRPr="00E11DAC" w:rsidTr="00851D6E">
        <w:trPr>
          <w:trHeight w:val="300"/>
        </w:trPr>
        <w:tc>
          <w:tcPr>
            <w:tcW w:w="4678" w:type="dxa"/>
            <w:tcBorders>
              <w:right w:val="nil"/>
            </w:tcBorders>
            <w:noWrap/>
            <w:vAlign w:val="center"/>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Around 100,000</w:t>
            </w:r>
          </w:p>
        </w:tc>
        <w:tc>
          <w:tcPr>
            <w:tcW w:w="2672" w:type="dxa"/>
            <w:tcBorders>
              <w:left w:val="nil"/>
              <w:right w:val="nil"/>
            </w:tcBorders>
            <w:noWrap/>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31% </w:t>
            </w:r>
          </w:p>
        </w:tc>
        <w:tc>
          <w:tcPr>
            <w:tcW w:w="2672" w:type="dxa"/>
            <w:tcBorders>
              <w:left w:val="nil"/>
            </w:tcBorders>
            <w:vAlign w:val="bottom"/>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 xml:space="preserve">41% </w:t>
            </w:r>
          </w:p>
        </w:tc>
      </w:tr>
    </w:tbl>
    <w:p w:rsidR="00820868" w:rsidRPr="00E11DAC" w:rsidRDefault="00820868" w:rsidP="00872CD5">
      <w:pPr>
        <w:pStyle w:val="Heading1"/>
        <w:contextualSpacing/>
        <w:rPr>
          <w:rFonts w:ascii="Calibri" w:hAnsi="Calibri"/>
          <w:b w:val="0"/>
          <w:color w:val="000000"/>
          <w:sz w:val="24"/>
          <w:szCs w:val="24"/>
        </w:rPr>
      </w:pPr>
    </w:p>
    <w:p w:rsidR="00820868" w:rsidRPr="00E11DAC" w:rsidRDefault="00820868" w:rsidP="00872CD5">
      <w:pPr>
        <w:pStyle w:val="Heading1"/>
        <w:contextualSpacing/>
        <w:rPr>
          <w:rFonts w:ascii="Calibri" w:hAnsi="Calibri"/>
          <w:b w:val="0"/>
          <w:color w:val="000000"/>
          <w:sz w:val="24"/>
          <w:szCs w:val="24"/>
        </w:rPr>
      </w:pPr>
      <w:r w:rsidRPr="00E11DAC">
        <w:rPr>
          <w:rFonts w:ascii="Calibri" w:hAnsi="Calibri"/>
          <w:b w:val="0"/>
          <w:color w:val="000000"/>
          <w:sz w:val="24"/>
          <w:szCs w:val="24"/>
        </w:rPr>
        <w:t>In an open-ended question, participants were asked what techniques scientists use to find exoplanets (Table 5).  Their responses were examined and then categorized.  In both pre- and post-visit surveys, about half responded with “telescopes” and about one-fifth responded with “satellites.” Both are used to collect data to identify exoplanets; however these respondents did not provide any details on how telescopes or satellites were used.  Only a small percentage (7%) of participants identified the actual techniques used to find exoplanets, however, this increased to 29% in the post-visit survey.</w:t>
      </w:r>
    </w:p>
    <w:p w:rsidR="00820868" w:rsidRPr="00E11DAC" w:rsidRDefault="00820868" w:rsidP="00872CD5">
      <w:pPr>
        <w:rPr>
          <w:rFonts w:ascii="Calibri" w:hAnsi="Calibri" w:cs="Arial"/>
        </w:rPr>
      </w:pPr>
    </w:p>
    <w:p w:rsidR="00820868" w:rsidRPr="00E11DAC" w:rsidRDefault="00820868" w:rsidP="00872CD5">
      <w:pPr>
        <w:rPr>
          <w:rFonts w:ascii="Calibri" w:hAnsi="Calibri" w:cs="Arial"/>
        </w:rPr>
      </w:pPr>
      <w:r w:rsidRPr="00E11DAC">
        <w:rPr>
          <w:rFonts w:ascii="Calibri" w:hAnsi="Calibri" w:cs="Arial"/>
        </w:rPr>
        <w:t>Some examples of the specific techniques that participants described include:</w:t>
      </w:r>
    </w:p>
    <w:p w:rsidR="00820868" w:rsidRPr="00E11DAC" w:rsidRDefault="00820868" w:rsidP="00872CD5">
      <w:pPr>
        <w:rPr>
          <w:rFonts w:ascii="Calibri" w:hAnsi="Calibri" w:cs="Arial"/>
        </w:rPr>
      </w:pPr>
    </w:p>
    <w:p w:rsidR="00820868" w:rsidRPr="00E11DAC" w:rsidRDefault="00820868" w:rsidP="00056583">
      <w:pPr>
        <w:pStyle w:val="ListParagraph"/>
        <w:numPr>
          <w:ilvl w:val="0"/>
          <w:numId w:val="20"/>
        </w:numPr>
        <w:contextualSpacing/>
        <w:rPr>
          <w:rFonts w:ascii="Calibri" w:hAnsi="Calibri" w:cs="Arial"/>
        </w:rPr>
      </w:pPr>
      <w:r w:rsidRPr="00E11DAC">
        <w:rPr>
          <w:rFonts w:ascii="Calibri" w:hAnsi="Calibri" w:cs="Arial"/>
        </w:rPr>
        <w:t>Gravitational impact of planet on star</w:t>
      </w:r>
    </w:p>
    <w:p w:rsidR="00820868" w:rsidRPr="00E11DAC" w:rsidRDefault="00820868" w:rsidP="00056583">
      <w:pPr>
        <w:pStyle w:val="ListParagraph"/>
        <w:numPr>
          <w:ilvl w:val="0"/>
          <w:numId w:val="20"/>
        </w:numPr>
        <w:contextualSpacing/>
        <w:rPr>
          <w:rFonts w:ascii="Calibri" w:hAnsi="Calibri" w:cs="Arial"/>
        </w:rPr>
      </w:pPr>
      <w:r w:rsidRPr="00E11DAC">
        <w:rPr>
          <w:rFonts w:ascii="Calibri" w:hAnsi="Calibri" w:cs="Arial"/>
        </w:rPr>
        <w:t>The light from the star dims when a planet passes in front</w:t>
      </w:r>
    </w:p>
    <w:p w:rsidR="00820868" w:rsidRPr="00E11DAC" w:rsidRDefault="00820868" w:rsidP="00056583">
      <w:pPr>
        <w:pStyle w:val="ListParagraph"/>
        <w:numPr>
          <w:ilvl w:val="0"/>
          <w:numId w:val="20"/>
        </w:numPr>
        <w:contextualSpacing/>
        <w:rPr>
          <w:rFonts w:ascii="Calibri" w:hAnsi="Calibri" w:cs="Arial"/>
        </w:rPr>
      </w:pPr>
      <w:r w:rsidRPr="00E11DAC">
        <w:rPr>
          <w:rFonts w:ascii="Calibri" w:hAnsi="Calibri" w:cs="Arial"/>
        </w:rPr>
        <w:t>Microlensing</w:t>
      </w:r>
    </w:p>
    <w:p w:rsidR="00820868" w:rsidRPr="00E11DAC" w:rsidRDefault="00820868" w:rsidP="00056583">
      <w:pPr>
        <w:pStyle w:val="ListParagraph"/>
        <w:numPr>
          <w:ilvl w:val="0"/>
          <w:numId w:val="20"/>
        </w:numPr>
        <w:contextualSpacing/>
        <w:rPr>
          <w:rFonts w:ascii="Calibri" w:hAnsi="Calibri" w:cs="Arial"/>
        </w:rPr>
      </w:pPr>
      <w:r w:rsidRPr="00E11DAC">
        <w:rPr>
          <w:rFonts w:ascii="Calibri" w:hAnsi="Calibri" w:cs="Arial"/>
        </w:rPr>
        <w:t>Star wobble</w:t>
      </w:r>
    </w:p>
    <w:p w:rsidR="00820868" w:rsidRPr="00E11DAC" w:rsidRDefault="00820868" w:rsidP="00056583">
      <w:pPr>
        <w:pStyle w:val="ListParagraph"/>
        <w:numPr>
          <w:ilvl w:val="0"/>
          <w:numId w:val="20"/>
        </w:numPr>
        <w:contextualSpacing/>
        <w:rPr>
          <w:rFonts w:ascii="Calibri" w:hAnsi="Calibri" w:cs="Arial"/>
        </w:rPr>
      </w:pPr>
      <w:r w:rsidRPr="00E11DAC">
        <w:rPr>
          <w:rFonts w:ascii="Calibri" w:hAnsi="Calibri" w:cs="Arial"/>
        </w:rPr>
        <w:t>Indirect methods: transit method, chronography, microlensing, spectrography</w:t>
      </w:r>
    </w:p>
    <w:p w:rsidR="00820868" w:rsidRPr="00E11DAC" w:rsidRDefault="00820868" w:rsidP="00872CD5">
      <w:pPr>
        <w:pStyle w:val="Heading1"/>
        <w:contextualSpacing/>
        <w:rPr>
          <w:rFonts w:ascii="Calibri" w:hAnsi="Calibri"/>
          <w:color w:val="000000"/>
          <w:sz w:val="24"/>
          <w:szCs w:val="24"/>
        </w:rPr>
      </w:pPr>
      <w:r w:rsidRPr="00E11DAC">
        <w:rPr>
          <w:rFonts w:ascii="Calibri" w:hAnsi="Calibri"/>
          <w:color w:val="000000"/>
          <w:sz w:val="24"/>
          <w:szCs w:val="24"/>
        </w:rPr>
        <w:lastRenderedPageBreak/>
        <w:t>Table 5: What techniques do scientists use to find planets outside our solar system? (N=98)</w:t>
      </w:r>
    </w:p>
    <w:tbl>
      <w:tblPr>
        <w:tblW w:w="9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1350"/>
        <w:gridCol w:w="135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Method of Finding Exoplanets</w:t>
            </w:r>
          </w:p>
        </w:tc>
        <w:tc>
          <w:tcPr>
            <w:tcW w:w="135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w:t>
            </w:r>
          </w:p>
        </w:tc>
        <w:tc>
          <w:tcPr>
            <w:tcW w:w="1350" w:type="dxa"/>
            <w:tcBorders>
              <w:left w:val="nil"/>
            </w:tcBorders>
            <w:shd w:val="clear" w:color="auto" w:fill="4F81BD"/>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Telescopes (including Hubble)</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51%</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53%</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 xml:space="preserve">Satellites </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21%</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19%</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Specific method (as identified in exhibit)</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7%</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29%</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Rover</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13%</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Humans in space</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7%</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Not applicable (don’t know, no answer, irrelevant answer)</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12%</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14%</w:t>
            </w:r>
          </w:p>
        </w:tc>
      </w:tr>
    </w:tbl>
    <w:p w:rsidR="00820868" w:rsidRPr="00E11DAC" w:rsidRDefault="00820868" w:rsidP="00207A20">
      <w:pPr>
        <w:rPr>
          <w:rFonts w:ascii="Calibri" w:hAnsi="Calibri" w:cs="Arial"/>
        </w:rPr>
      </w:pPr>
      <w:r w:rsidRPr="00E11DAC">
        <w:rPr>
          <w:rFonts w:ascii="Calibri" w:hAnsi="Calibri" w:cs="Arial"/>
        </w:rPr>
        <w:t>Note:  The total for each column adds to greater than 100%.  Some respondents identified more than one technique or method.</w:t>
      </w:r>
    </w:p>
    <w:p w:rsidR="00820868" w:rsidRPr="00E11DAC" w:rsidRDefault="00820868" w:rsidP="00207A20">
      <w:pPr>
        <w:rPr>
          <w:rFonts w:ascii="Calibri" w:hAnsi="Calibri" w:cs="Arial"/>
        </w:rPr>
      </w:pPr>
    </w:p>
    <w:p w:rsidR="00820868" w:rsidRPr="00E11DAC" w:rsidRDefault="00820868" w:rsidP="00207A20">
      <w:pPr>
        <w:rPr>
          <w:rFonts w:ascii="Calibri" w:hAnsi="Calibri" w:cs="Arial"/>
        </w:rPr>
      </w:pPr>
      <w:r w:rsidRPr="00E11DAC">
        <w:rPr>
          <w:rFonts w:ascii="Calibri" w:hAnsi="Calibri" w:cs="Arial"/>
          <w:color w:val="000000"/>
        </w:rPr>
        <w:t>Participants were asked, in a free-response question, why it is difficult to find exoplanets.  Their responses, both pre- and post-visit, were categorized (Table 6).  Their responses shifted somewhat from pre- to post-visit, however, however these changes showed no apparent pattern that could be attributed to exhibit experiences.</w:t>
      </w:r>
    </w:p>
    <w:p w:rsidR="00820868" w:rsidRPr="00E11DAC" w:rsidRDefault="00820868" w:rsidP="00207A20">
      <w:pPr>
        <w:pStyle w:val="Heading1"/>
        <w:contextualSpacing/>
        <w:rPr>
          <w:rFonts w:ascii="Calibri" w:hAnsi="Calibri"/>
          <w:color w:val="000000"/>
          <w:sz w:val="24"/>
          <w:szCs w:val="24"/>
        </w:rPr>
      </w:pPr>
      <w:r w:rsidRPr="00E11DAC">
        <w:rPr>
          <w:rFonts w:ascii="Calibri" w:hAnsi="Calibri"/>
          <w:color w:val="000000"/>
          <w:sz w:val="24"/>
          <w:szCs w:val="24"/>
        </w:rPr>
        <w:lastRenderedPageBreak/>
        <w:t>Table 6: Why is it hard to find planets that are like Earth? (N-98)</w:t>
      </w:r>
    </w:p>
    <w:tbl>
      <w:tblPr>
        <w:tblW w:w="9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1350"/>
        <w:gridCol w:w="135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135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Pre-Visit</w:t>
            </w:r>
          </w:p>
        </w:tc>
        <w:tc>
          <w:tcPr>
            <w:tcW w:w="1350" w:type="dxa"/>
            <w:tcBorders>
              <w:left w:val="nil"/>
            </w:tcBorders>
            <w:shd w:val="clear" w:color="auto" w:fill="4F81BD"/>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Other planets are so far away, dim, etc.</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23%</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36%</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Other planets don’t have the conditions to support life</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27%</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17%</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Earth has unique conditions (e.g., distance from the sun, air, etc.)</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22%</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32%</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Not applicable (don’t know, no data, irrelevant answer)</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28%</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bCs w:val="0"/>
                <w:sz w:val="24"/>
                <w:szCs w:val="24"/>
              </w:rPr>
            </w:pPr>
            <w:r w:rsidRPr="00E11DAC">
              <w:rPr>
                <w:rFonts w:ascii="Calibri" w:hAnsi="Calibri"/>
                <w:b w:val="0"/>
                <w:bCs w:val="0"/>
                <w:sz w:val="24"/>
                <w:szCs w:val="24"/>
              </w:rPr>
              <w:t>15%</w:t>
            </w:r>
          </w:p>
        </w:tc>
      </w:tr>
    </w:tbl>
    <w:p w:rsidR="00820868" w:rsidRPr="00E11DAC" w:rsidRDefault="00820868" w:rsidP="00207A20">
      <w:pPr>
        <w:pStyle w:val="Heading1"/>
        <w:contextualSpacing/>
        <w:rPr>
          <w:rFonts w:ascii="Calibri" w:hAnsi="Calibri"/>
          <w:b w:val="0"/>
          <w:bCs w:val="0"/>
          <w:kern w:val="0"/>
          <w:sz w:val="24"/>
          <w:szCs w:val="24"/>
        </w:rPr>
      </w:pPr>
      <w:r w:rsidRPr="00E11DAC">
        <w:rPr>
          <w:rFonts w:ascii="Calibri" w:hAnsi="Calibri"/>
          <w:b w:val="0"/>
          <w:bCs w:val="0"/>
          <w:kern w:val="0"/>
          <w:sz w:val="24"/>
          <w:szCs w:val="24"/>
        </w:rPr>
        <w:t xml:space="preserve">When asked how studying extreme life on earth helps in the search for life on other planets (Table 7), a majority in both pre-and post-visit surveys identified relevant reasons (e.g., helps scientists compare earth and other planets).  Although there were some shifts in proportions of responses for specific categories, these shifts were not large, so it is difficult to attribute these changes to the exhibit.  </w:t>
      </w:r>
    </w:p>
    <w:p w:rsidR="00820868" w:rsidRPr="00E11DAC" w:rsidRDefault="00820868" w:rsidP="00207A20">
      <w:pPr>
        <w:pStyle w:val="Heading1"/>
        <w:contextualSpacing/>
        <w:rPr>
          <w:rFonts w:ascii="Calibri" w:hAnsi="Calibri"/>
          <w:b w:val="0"/>
          <w:bCs w:val="0"/>
          <w:kern w:val="0"/>
          <w:sz w:val="24"/>
          <w:szCs w:val="24"/>
        </w:rPr>
      </w:pPr>
    </w:p>
    <w:p w:rsidR="00820868" w:rsidRPr="00E11DAC" w:rsidRDefault="00820868" w:rsidP="00207A20">
      <w:pPr>
        <w:pStyle w:val="Heading1"/>
        <w:contextualSpacing/>
        <w:rPr>
          <w:rFonts w:ascii="Calibri" w:hAnsi="Calibri"/>
          <w:color w:val="000000"/>
          <w:sz w:val="24"/>
          <w:szCs w:val="24"/>
        </w:rPr>
      </w:pPr>
      <w:r w:rsidRPr="00E11DAC">
        <w:rPr>
          <w:rFonts w:ascii="Calibri" w:hAnsi="Calibri"/>
          <w:color w:val="000000"/>
          <w:sz w:val="24"/>
          <w:szCs w:val="24"/>
        </w:rPr>
        <w:t>Table 7: How does studying extreme life on Earth help scientists look for life on other planets? (N=98)</w:t>
      </w:r>
    </w:p>
    <w:tbl>
      <w:tblPr>
        <w:tblW w:w="9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1350"/>
        <w:gridCol w:w="135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1350" w:type="dxa"/>
            <w:tcBorders>
              <w:left w:val="nil"/>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Pre-Visit</w:t>
            </w:r>
          </w:p>
        </w:tc>
        <w:tc>
          <w:tcPr>
            <w:tcW w:w="1350" w:type="dxa"/>
            <w:tcBorders>
              <w:left w:val="nil"/>
            </w:tcBorders>
            <w:shd w:val="clear" w:color="auto" w:fill="4F81BD"/>
            <w:vAlign w:val="center"/>
          </w:tcPr>
          <w:p w:rsidR="00820868" w:rsidRPr="00E11DAC" w:rsidRDefault="00820868" w:rsidP="00851D6E">
            <w:pPr>
              <w:pStyle w:val="Heading1"/>
              <w:contextualSpacing/>
              <w:jc w:val="center"/>
              <w:rPr>
                <w:rFonts w:ascii="Calibri" w:hAnsi="Calibri"/>
                <w:color w:val="000000"/>
                <w:sz w:val="24"/>
                <w:szCs w:val="24"/>
              </w:rPr>
            </w:pPr>
            <w:r w:rsidRPr="00E11DAC">
              <w:rPr>
                <w:rFonts w:ascii="Calibri" w:hAnsi="Calibri"/>
                <w:color w:val="000000"/>
                <w:sz w:val="24"/>
                <w:szCs w:val="24"/>
              </w:rPr>
              <w:t>Post-Visit</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 xml:space="preserve">Comparison between conditions on Earth and other planets </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37%</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36%</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Shows the types of environments that can support life</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25%</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20%</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Helps us know what to look for on other planets</w:t>
            </w:r>
          </w:p>
        </w:tc>
        <w:tc>
          <w:tcPr>
            <w:tcW w:w="1350" w:type="dxa"/>
            <w:tcBorders>
              <w:left w:val="nil"/>
              <w:righ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12%</w:t>
            </w:r>
          </w:p>
        </w:tc>
        <w:tc>
          <w:tcPr>
            <w:tcW w:w="1350" w:type="dxa"/>
            <w:tcBorders>
              <w:left w:val="nil"/>
            </w:tcBorders>
            <w:shd w:val="clear" w:color="auto" w:fill="D3DFEE"/>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27%</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Not applicable (don’t know, no data, irrelevant answer)</w:t>
            </w:r>
          </w:p>
        </w:tc>
        <w:tc>
          <w:tcPr>
            <w:tcW w:w="1350" w:type="dxa"/>
            <w:tcBorders>
              <w:left w:val="nil"/>
              <w:righ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29%</w:t>
            </w:r>
          </w:p>
        </w:tc>
        <w:tc>
          <w:tcPr>
            <w:tcW w:w="1350" w:type="dxa"/>
            <w:tcBorders>
              <w:left w:val="nil"/>
            </w:tcBorders>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17%</w:t>
            </w:r>
          </w:p>
        </w:tc>
      </w:tr>
    </w:tbl>
    <w:p w:rsidR="00820868" w:rsidRPr="00E11DAC" w:rsidRDefault="00820868" w:rsidP="00872CD5">
      <w:pPr>
        <w:keepNext/>
        <w:widowControl w:val="0"/>
        <w:shd w:val="clear" w:color="auto" w:fill="CCCCCC"/>
        <w:spacing w:after="240"/>
        <w:outlineLvl w:val="0"/>
        <w:rPr>
          <w:rFonts w:ascii="Calibri" w:hAnsi="Calibri" w:cs="Arial"/>
        </w:rPr>
      </w:pPr>
      <w:r w:rsidRPr="00E11DAC">
        <w:rPr>
          <w:rFonts w:ascii="Calibri" w:hAnsi="Calibri" w:cs="Arial"/>
          <w:b/>
          <w:smallCaps/>
          <w:spacing w:val="20"/>
        </w:rPr>
        <w:t>Results for Adult Survey: Reactions to the Exhibit</w:t>
      </w:r>
    </w:p>
    <w:p w:rsidR="00820868" w:rsidRPr="00E11DAC" w:rsidRDefault="00820868" w:rsidP="00872CD5">
      <w:pPr>
        <w:pStyle w:val="Heading1"/>
        <w:contextualSpacing/>
        <w:rPr>
          <w:rFonts w:ascii="Calibri" w:hAnsi="Calibri"/>
          <w:b w:val="0"/>
          <w:color w:val="000000"/>
          <w:sz w:val="24"/>
          <w:szCs w:val="24"/>
        </w:rPr>
      </w:pPr>
      <w:r w:rsidRPr="00E11DAC">
        <w:rPr>
          <w:rFonts w:ascii="Calibri" w:hAnsi="Calibri"/>
          <w:b w:val="0"/>
          <w:color w:val="000000"/>
          <w:sz w:val="24"/>
          <w:szCs w:val="24"/>
        </w:rPr>
        <w:t xml:space="preserve">In an open-ended question, participants were asked what their favorite part of the exhibit was.  Two-fifths (42%) of the participants identified a specific exhibit element (i.e., the interactive table, solar system model, videos). Nearly half identified the opportunity to learn about a topic (i.e., miscellaneous topics, extremophiles, life on other planets).  </w:t>
      </w:r>
    </w:p>
    <w:p w:rsidR="00820868" w:rsidRPr="00E11DAC" w:rsidRDefault="00820868" w:rsidP="00872CD5">
      <w:pPr>
        <w:pStyle w:val="Heading1"/>
        <w:contextualSpacing/>
        <w:rPr>
          <w:rFonts w:ascii="Calibri" w:hAnsi="Calibri"/>
          <w:color w:val="000000"/>
          <w:sz w:val="24"/>
          <w:szCs w:val="24"/>
        </w:rPr>
      </w:pPr>
    </w:p>
    <w:p w:rsidR="00820868" w:rsidRPr="00E11DAC" w:rsidRDefault="00820868" w:rsidP="00872CD5">
      <w:pPr>
        <w:pStyle w:val="Heading1"/>
        <w:contextualSpacing/>
        <w:rPr>
          <w:rFonts w:ascii="Calibri" w:hAnsi="Calibri"/>
          <w:color w:val="000000"/>
          <w:sz w:val="24"/>
          <w:szCs w:val="24"/>
        </w:rPr>
      </w:pPr>
      <w:r w:rsidRPr="00E11DAC">
        <w:rPr>
          <w:rFonts w:ascii="Calibri" w:hAnsi="Calibri"/>
          <w:color w:val="000000"/>
          <w:sz w:val="24"/>
          <w:szCs w:val="24"/>
        </w:rPr>
        <w:t>Table 8: What was your favorite part of the Life Beyond Exhibit? (N=98)</w:t>
      </w:r>
    </w:p>
    <w:tbl>
      <w:tblPr>
        <w:tblW w:w="775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135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1350" w:type="dxa"/>
            <w:tcBorders>
              <w:lef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Miscellaneous information or topics presented in exhibit (e.g., moons, planets, how scientists work, etc.)</w:t>
            </w:r>
          </w:p>
        </w:tc>
        <w:tc>
          <w:tcPr>
            <w:tcW w:w="135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26%</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lastRenderedPageBreak/>
              <w:t>Interactive table (techniques for finding exoplanets)</w:t>
            </w:r>
          </w:p>
        </w:tc>
        <w:tc>
          <w:tcPr>
            <w:tcW w:w="135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18%</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Learning about extremophiles</w:t>
            </w:r>
          </w:p>
        </w:tc>
        <w:tc>
          <w:tcPr>
            <w:tcW w:w="135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13%</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t>Interactives (touchable items, such as extreme life, galaxy)</w:t>
            </w:r>
          </w:p>
        </w:tc>
        <w:tc>
          <w:tcPr>
            <w:tcW w:w="135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9%</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Solar system model</w:t>
            </w:r>
          </w:p>
        </w:tc>
        <w:tc>
          <w:tcPr>
            <w:tcW w:w="135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8%</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t>Videos</w:t>
            </w:r>
          </w:p>
        </w:tc>
        <w:tc>
          <w:tcPr>
            <w:tcW w:w="135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8%</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t>Learning about life on other planets</w:t>
            </w:r>
          </w:p>
        </w:tc>
        <w:tc>
          <w:tcPr>
            <w:tcW w:w="135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7%</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Not applicable (don’t know, no data, irrelevant answer)</w:t>
            </w:r>
          </w:p>
        </w:tc>
        <w:tc>
          <w:tcPr>
            <w:tcW w:w="135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9%</w:t>
            </w:r>
          </w:p>
        </w:tc>
      </w:tr>
    </w:tbl>
    <w:p w:rsidR="00820868" w:rsidRPr="00E11DAC" w:rsidRDefault="00820868" w:rsidP="00872CD5">
      <w:pPr>
        <w:rPr>
          <w:rFonts w:ascii="Calibri" w:hAnsi="Calibri" w:cs="Arial"/>
        </w:rPr>
      </w:pPr>
    </w:p>
    <w:p w:rsidR="00820868" w:rsidRPr="00E11DAC" w:rsidRDefault="00820868" w:rsidP="00872CD5">
      <w:pPr>
        <w:rPr>
          <w:rFonts w:ascii="Calibri" w:hAnsi="Calibri" w:cs="Arial"/>
        </w:rPr>
      </w:pPr>
      <w:r w:rsidRPr="00E11DAC">
        <w:rPr>
          <w:rFonts w:ascii="Calibri" w:hAnsi="Calibri" w:cs="Arial"/>
        </w:rPr>
        <w:t xml:space="preserve">When asked about what they found surprising in the exhibit, two-thirds (67%) of participants identified specific topics or concepts.  The relatively large proportion (33%) of “miscellaneous” responses illustrates the widely varying individual experiences and interests of participants.  </w:t>
      </w:r>
    </w:p>
    <w:p w:rsidR="00820868" w:rsidRPr="00E11DAC" w:rsidRDefault="00820868" w:rsidP="00872CD5">
      <w:pPr>
        <w:pStyle w:val="Heading1"/>
        <w:contextualSpacing/>
        <w:rPr>
          <w:rFonts w:ascii="Calibri" w:hAnsi="Calibri"/>
          <w:color w:val="000000"/>
          <w:sz w:val="24"/>
          <w:szCs w:val="24"/>
        </w:rPr>
      </w:pPr>
      <w:r w:rsidRPr="00E11DAC">
        <w:rPr>
          <w:rFonts w:ascii="Calibri" w:hAnsi="Calibri"/>
          <w:color w:val="000000"/>
          <w:sz w:val="24"/>
          <w:szCs w:val="24"/>
        </w:rPr>
        <w:t>Table 9: Did anything in the exhibit surprise you? (N=98)</w:t>
      </w:r>
    </w:p>
    <w:tbl>
      <w:tblPr>
        <w:tblW w:w="775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6408"/>
        <w:gridCol w:w="1350"/>
      </w:tblGrid>
      <w:tr w:rsidR="00820868" w:rsidRPr="00E11DAC" w:rsidTr="00851D6E">
        <w:trPr>
          <w:trHeight w:val="300"/>
        </w:trPr>
        <w:tc>
          <w:tcPr>
            <w:tcW w:w="6408" w:type="dxa"/>
            <w:tcBorders>
              <w:righ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c>
          <w:tcPr>
            <w:tcW w:w="1350" w:type="dxa"/>
            <w:tcBorders>
              <w:left w:val="nil"/>
            </w:tcBorders>
            <w:shd w:val="clear" w:color="auto" w:fill="4F81BD"/>
            <w:noWrap/>
            <w:vAlign w:val="center"/>
          </w:tcPr>
          <w:p w:rsidR="00820868" w:rsidRPr="00E11DAC" w:rsidRDefault="00820868" w:rsidP="00851D6E">
            <w:pPr>
              <w:pStyle w:val="Heading1"/>
              <w:contextualSpacing/>
              <w:jc w:val="center"/>
              <w:rPr>
                <w:rFonts w:ascii="Calibri" w:hAnsi="Calibri"/>
                <w:color w:val="000000"/>
                <w:sz w:val="24"/>
                <w:szCs w:val="24"/>
              </w:rPr>
            </w:pP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color w:val="000000"/>
                <w:sz w:val="24"/>
                <w:szCs w:val="24"/>
              </w:rPr>
              <w:t>Miscellaneous learning about topics presented in exhibit (e.g., moons, planets, how scientists work, etc.)</w:t>
            </w:r>
          </w:p>
        </w:tc>
        <w:tc>
          <w:tcPr>
            <w:tcW w:w="135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33%</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t>The number of exoplanets</w:t>
            </w:r>
          </w:p>
        </w:tc>
        <w:tc>
          <w:tcPr>
            <w:tcW w:w="135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17%</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t>Extremeophiles</w:t>
            </w:r>
          </w:p>
        </w:tc>
        <w:tc>
          <w:tcPr>
            <w:tcW w:w="135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10%</w:t>
            </w:r>
          </w:p>
        </w:tc>
      </w:tr>
      <w:tr w:rsidR="00820868" w:rsidRPr="00E11DAC" w:rsidTr="00851D6E">
        <w:trPr>
          <w:trHeight w:val="300"/>
        </w:trPr>
        <w:tc>
          <w:tcPr>
            <w:tcW w:w="6408" w:type="dxa"/>
            <w:tcBorders>
              <w:right w:val="nil"/>
            </w:tcBorders>
            <w:noWrap/>
          </w:tcPr>
          <w:p w:rsidR="00820868" w:rsidRPr="00E11DAC" w:rsidRDefault="00820868" w:rsidP="00851D6E">
            <w:pPr>
              <w:pStyle w:val="Heading1"/>
              <w:spacing w:before="60"/>
              <w:contextualSpacing/>
              <w:rPr>
                <w:rFonts w:ascii="Calibri" w:hAnsi="Calibri"/>
                <w:color w:val="000000"/>
                <w:sz w:val="24"/>
                <w:szCs w:val="24"/>
              </w:rPr>
            </w:pPr>
            <w:r w:rsidRPr="00E11DAC">
              <w:rPr>
                <w:rFonts w:ascii="Calibri" w:hAnsi="Calibri"/>
                <w:sz w:val="24"/>
                <w:szCs w:val="24"/>
              </w:rPr>
              <w:t>Ways to find exoplanets</w:t>
            </w:r>
          </w:p>
        </w:tc>
        <w:tc>
          <w:tcPr>
            <w:tcW w:w="1350" w:type="dxa"/>
            <w:tcBorders>
              <w:left w:val="nil"/>
            </w:tcBorders>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7%</w:t>
            </w:r>
          </w:p>
        </w:tc>
      </w:tr>
      <w:tr w:rsidR="00820868" w:rsidRPr="00E11DAC" w:rsidTr="00851D6E">
        <w:trPr>
          <w:trHeight w:val="300"/>
        </w:trPr>
        <w:tc>
          <w:tcPr>
            <w:tcW w:w="6408" w:type="dxa"/>
            <w:tcBorders>
              <w:right w:val="nil"/>
            </w:tcBorders>
            <w:shd w:val="clear" w:color="auto" w:fill="D3DFEE"/>
            <w:noWrap/>
          </w:tcPr>
          <w:p w:rsidR="00820868" w:rsidRPr="00E11DAC" w:rsidRDefault="00820868" w:rsidP="00851D6E">
            <w:pPr>
              <w:pStyle w:val="Heading1"/>
              <w:spacing w:before="60"/>
              <w:contextualSpacing/>
              <w:rPr>
                <w:rFonts w:ascii="Calibri" w:hAnsi="Calibri"/>
                <w:sz w:val="24"/>
                <w:szCs w:val="24"/>
              </w:rPr>
            </w:pPr>
            <w:r w:rsidRPr="00E11DAC">
              <w:rPr>
                <w:rFonts w:ascii="Calibri" w:hAnsi="Calibri"/>
                <w:sz w:val="24"/>
                <w:szCs w:val="24"/>
              </w:rPr>
              <w:t>Not applicable (don’t know, no data, irrelevant answer)</w:t>
            </w:r>
          </w:p>
        </w:tc>
        <w:tc>
          <w:tcPr>
            <w:tcW w:w="1350" w:type="dxa"/>
            <w:tcBorders>
              <w:left w:val="nil"/>
            </w:tcBorders>
            <w:shd w:val="clear" w:color="auto" w:fill="D3DFEE"/>
            <w:noWrap/>
            <w:vAlign w:val="center"/>
          </w:tcPr>
          <w:p w:rsidR="00820868" w:rsidRPr="00E11DAC" w:rsidRDefault="00820868" w:rsidP="00851D6E">
            <w:pPr>
              <w:pStyle w:val="Heading1"/>
              <w:contextualSpacing/>
              <w:jc w:val="center"/>
              <w:rPr>
                <w:rFonts w:ascii="Calibri" w:hAnsi="Calibri"/>
                <w:b w:val="0"/>
                <w:color w:val="000000"/>
                <w:sz w:val="24"/>
                <w:szCs w:val="24"/>
              </w:rPr>
            </w:pPr>
            <w:r w:rsidRPr="00E11DAC">
              <w:rPr>
                <w:rFonts w:ascii="Calibri" w:hAnsi="Calibri"/>
                <w:b w:val="0"/>
                <w:color w:val="000000"/>
                <w:sz w:val="24"/>
                <w:szCs w:val="24"/>
              </w:rPr>
              <w:t>31%</w:t>
            </w:r>
          </w:p>
        </w:tc>
      </w:tr>
    </w:tbl>
    <w:p w:rsidR="00820868" w:rsidRPr="00E11DAC" w:rsidRDefault="00820868" w:rsidP="00872CD5">
      <w:pPr>
        <w:rPr>
          <w:rFonts w:ascii="Calibri" w:hAnsi="Calibri" w:cs="Arial"/>
        </w:rPr>
      </w:pPr>
    </w:p>
    <w:p w:rsidR="00820868" w:rsidRPr="00E11DAC" w:rsidRDefault="00820868" w:rsidP="00872CD5">
      <w:pPr>
        <w:keepNext/>
        <w:widowControl w:val="0"/>
        <w:shd w:val="clear" w:color="auto" w:fill="CCCCCC"/>
        <w:spacing w:after="240"/>
        <w:outlineLvl w:val="0"/>
        <w:rPr>
          <w:rFonts w:ascii="Calibri" w:hAnsi="Calibri" w:cs="Arial"/>
        </w:rPr>
      </w:pPr>
      <w:r w:rsidRPr="00E11DAC">
        <w:rPr>
          <w:rFonts w:ascii="Calibri" w:hAnsi="Calibri" w:cs="Arial"/>
          <w:b/>
          <w:smallCaps/>
          <w:spacing w:val="20"/>
        </w:rPr>
        <w:t xml:space="preserve">Results for Adult Survey: Self-reported Learning </w:t>
      </w:r>
    </w:p>
    <w:p w:rsidR="00820868" w:rsidRPr="00E11DAC" w:rsidRDefault="00820868" w:rsidP="00872CD5">
      <w:pPr>
        <w:rPr>
          <w:rFonts w:ascii="Calibri" w:hAnsi="Calibri" w:cs="Arial"/>
        </w:rPr>
      </w:pPr>
      <w:r w:rsidRPr="00E11DAC">
        <w:rPr>
          <w:rFonts w:ascii="Calibri" w:hAnsi="Calibri" w:cs="Arial"/>
        </w:rPr>
        <w:t xml:space="preserve">In a free response question, participants (N=98) were asked to list up to three new ideas or concepts they learned in the exhibit. The exhibit was rich in content and covered several broad exhibit themes in some depth, including techniques scientists use to find exoplanets, extremophiles, planets and moons in our solar system (and their potential as contexts for life), and general space science.  </w:t>
      </w:r>
    </w:p>
    <w:p w:rsidR="00820868" w:rsidRPr="00E11DAC" w:rsidRDefault="00820868" w:rsidP="00872CD5">
      <w:pPr>
        <w:rPr>
          <w:rFonts w:ascii="Calibri" w:hAnsi="Calibri" w:cs="Arial"/>
        </w:rPr>
      </w:pPr>
    </w:p>
    <w:p w:rsidR="00820868" w:rsidRPr="00E11DAC" w:rsidRDefault="00820868" w:rsidP="00872CD5">
      <w:pPr>
        <w:rPr>
          <w:rFonts w:ascii="Calibri" w:hAnsi="Calibri" w:cs="Arial"/>
        </w:rPr>
      </w:pPr>
      <w:r w:rsidRPr="00E11DAC">
        <w:rPr>
          <w:rFonts w:ascii="Calibri" w:hAnsi="Calibri" w:cs="Arial"/>
        </w:rPr>
        <w:t xml:space="preserve">The ideas or concepts listed by respondents were reviewed regarding their relevance in two respects:  was the idea or topic clearly described and was it included in the exhibit.  Based on this </w:t>
      </w:r>
      <w:r w:rsidRPr="00E11DAC">
        <w:rPr>
          <w:rFonts w:ascii="Calibri" w:hAnsi="Calibri" w:cs="Arial"/>
        </w:rPr>
        <w:lastRenderedPageBreak/>
        <w:t>review, most (92%) participants listed one or more topics they learned about and over two-thirds (73%) named three.  While they were not asked to provide a full explanation of the topics or concepts, the results show that a great majority of participants reported that they learned multiple concepts from the exhibit.</w:t>
      </w:r>
    </w:p>
    <w:p w:rsidR="00820868" w:rsidRPr="00E11DAC" w:rsidRDefault="00820868" w:rsidP="00872CD5">
      <w:pPr>
        <w:rPr>
          <w:rFonts w:ascii="Calibri" w:hAnsi="Calibri" w:cs="Arial"/>
        </w:rPr>
      </w:pPr>
    </w:p>
    <w:p w:rsidR="00820868" w:rsidRPr="00E11DAC" w:rsidRDefault="00820868" w:rsidP="00872CD5">
      <w:pPr>
        <w:rPr>
          <w:rFonts w:ascii="Calibri" w:hAnsi="Calibri" w:cs="Arial"/>
        </w:rPr>
      </w:pPr>
      <w:r w:rsidRPr="00E11DAC">
        <w:rPr>
          <w:rFonts w:ascii="Calibri" w:hAnsi="Calibri" w:cs="Arial"/>
        </w:rPr>
        <w:t>Several themes were mentioned most frequently by participants.  These are listed below, including the proportion of participants who identified the new ideas or concepts and some examples of responses:</w:t>
      </w:r>
    </w:p>
    <w:p w:rsidR="00820868" w:rsidRPr="00E11DAC" w:rsidRDefault="00820868" w:rsidP="00872CD5">
      <w:pPr>
        <w:rPr>
          <w:rFonts w:ascii="Calibri" w:hAnsi="Calibri" w:cs="Arial"/>
        </w:rPr>
      </w:pPr>
    </w:p>
    <w:p w:rsidR="00820868" w:rsidRPr="00E11DAC" w:rsidRDefault="00820868" w:rsidP="00872CD5">
      <w:pPr>
        <w:rPr>
          <w:rFonts w:ascii="Calibri" w:hAnsi="Calibri" w:cs="Arial"/>
        </w:rPr>
      </w:pPr>
      <w:r w:rsidRPr="00E11DAC">
        <w:rPr>
          <w:rFonts w:ascii="Calibri" w:hAnsi="Calibri" w:cs="Arial"/>
          <w:i/>
        </w:rPr>
        <w:t xml:space="preserve">Extreme life on earth and/or how extreme life on earth guides the search for life on other planets </w:t>
      </w:r>
      <w:r w:rsidRPr="00E11DAC">
        <w:rPr>
          <w:rFonts w:ascii="Calibri" w:hAnsi="Calibri" w:cs="Arial"/>
        </w:rPr>
        <w:t>(38%)</w:t>
      </w:r>
    </w:p>
    <w:p w:rsidR="00820868" w:rsidRPr="00E11DAC" w:rsidRDefault="00820868" w:rsidP="00872CD5">
      <w:pPr>
        <w:rPr>
          <w:rFonts w:ascii="Calibri" w:hAnsi="Calibri" w:cs="Arial"/>
          <w:i/>
        </w:rPr>
      </w:pPr>
    </w:p>
    <w:p w:rsidR="00820868" w:rsidRPr="00E11DAC" w:rsidRDefault="00820868" w:rsidP="00056583">
      <w:pPr>
        <w:pStyle w:val="ListParagraph"/>
        <w:numPr>
          <w:ilvl w:val="0"/>
          <w:numId w:val="21"/>
        </w:numPr>
        <w:contextualSpacing/>
        <w:rPr>
          <w:rFonts w:ascii="Calibri" w:hAnsi="Calibri" w:cs="Arial"/>
        </w:rPr>
      </w:pPr>
      <w:r w:rsidRPr="00E11DAC">
        <w:rPr>
          <w:rFonts w:ascii="Calibri" w:hAnsi="Calibri" w:cs="Arial"/>
        </w:rPr>
        <w:t>Using extreme life conditions on earth to study other planets</w:t>
      </w:r>
    </w:p>
    <w:p w:rsidR="00820868" w:rsidRPr="00E11DAC" w:rsidRDefault="00820868" w:rsidP="00056583">
      <w:pPr>
        <w:pStyle w:val="ListParagraph"/>
        <w:numPr>
          <w:ilvl w:val="0"/>
          <w:numId w:val="21"/>
        </w:numPr>
        <w:contextualSpacing/>
        <w:rPr>
          <w:rFonts w:ascii="Calibri" w:hAnsi="Calibri" w:cs="Arial"/>
        </w:rPr>
      </w:pPr>
      <w:r w:rsidRPr="00E11DAC">
        <w:rPr>
          <w:rFonts w:ascii="Calibri" w:hAnsi="Calibri" w:cs="Arial"/>
        </w:rPr>
        <w:t>Some new animals that live on extreme places</w:t>
      </w:r>
    </w:p>
    <w:p w:rsidR="00820868" w:rsidRPr="00E11DAC" w:rsidRDefault="00820868" w:rsidP="00056583">
      <w:pPr>
        <w:pStyle w:val="ListParagraph"/>
        <w:numPr>
          <w:ilvl w:val="0"/>
          <w:numId w:val="21"/>
        </w:numPr>
        <w:contextualSpacing/>
        <w:rPr>
          <w:rFonts w:ascii="Calibri" w:hAnsi="Calibri" w:cs="Arial"/>
        </w:rPr>
      </w:pPr>
      <w:r w:rsidRPr="00E11DAC">
        <w:rPr>
          <w:rFonts w:ascii="Calibri" w:hAnsi="Calibri" w:cs="Arial"/>
        </w:rPr>
        <w:t>Examples of extreme life on earth</w:t>
      </w:r>
    </w:p>
    <w:p w:rsidR="00820868" w:rsidRPr="00E11DAC" w:rsidRDefault="00820868" w:rsidP="00056583">
      <w:pPr>
        <w:pStyle w:val="ListParagraph"/>
        <w:numPr>
          <w:ilvl w:val="0"/>
          <w:numId w:val="21"/>
        </w:numPr>
        <w:contextualSpacing/>
        <w:rPr>
          <w:rFonts w:ascii="Calibri" w:hAnsi="Calibri" w:cs="Arial"/>
        </w:rPr>
      </w:pPr>
      <w:r w:rsidRPr="00E11DAC">
        <w:rPr>
          <w:rFonts w:ascii="Calibri" w:hAnsi="Calibri" w:cs="Arial"/>
        </w:rPr>
        <w:t>Scientists study extreme life on Earth to learn about possible life on other planets</w:t>
      </w:r>
    </w:p>
    <w:p w:rsidR="00820868" w:rsidRPr="00E11DAC" w:rsidRDefault="00820868" w:rsidP="00056583">
      <w:pPr>
        <w:pStyle w:val="ListParagraph"/>
        <w:numPr>
          <w:ilvl w:val="0"/>
          <w:numId w:val="21"/>
        </w:numPr>
        <w:contextualSpacing/>
        <w:rPr>
          <w:rFonts w:ascii="Calibri" w:hAnsi="Calibri" w:cs="Arial"/>
        </w:rPr>
      </w:pPr>
      <w:r w:rsidRPr="00E11DAC">
        <w:rPr>
          <w:rFonts w:ascii="Calibri" w:hAnsi="Calibri" w:cs="Arial"/>
        </w:rPr>
        <w:t>Microbes may exist on other planets</w:t>
      </w:r>
    </w:p>
    <w:p w:rsidR="00820868" w:rsidRPr="00E11DAC" w:rsidRDefault="00820868" w:rsidP="00872CD5">
      <w:pPr>
        <w:rPr>
          <w:rFonts w:ascii="Calibri" w:hAnsi="Calibri" w:cs="Arial"/>
          <w:i/>
        </w:rPr>
      </w:pPr>
    </w:p>
    <w:p w:rsidR="00820868" w:rsidRPr="00E11DAC" w:rsidRDefault="00820868" w:rsidP="00872CD5">
      <w:pPr>
        <w:rPr>
          <w:rFonts w:ascii="Calibri" w:hAnsi="Calibri" w:cs="Arial"/>
        </w:rPr>
      </w:pPr>
      <w:r w:rsidRPr="00E11DAC">
        <w:rPr>
          <w:rFonts w:ascii="Calibri" w:hAnsi="Calibri" w:cs="Arial"/>
          <w:i/>
        </w:rPr>
        <w:t xml:space="preserve">How exoplanets are discovered </w:t>
      </w:r>
      <w:r w:rsidRPr="00E11DAC">
        <w:rPr>
          <w:rFonts w:ascii="Calibri" w:hAnsi="Calibri" w:cs="Arial"/>
        </w:rPr>
        <w:t>(32%)</w:t>
      </w:r>
    </w:p>
    <w:p w:rsidR="00820868" w:rsidRPr="00E11DAC" w:rsidRDefault="00820868" w:rsidP="00872CD5">
      <w:pPr>
        <w:rPr>
          <w:rFonts w:ascii="Calibri" w:hAnsi="Calibri" w:cs="Arial"/>
        </w:rPr>
      </w:pPr>
    </w:p>
    <w:p w:rsidR="00820868" w:rsidRPr="00E11DAC" w:rsidRDefault="00820868" w:rsidP="00056583">
      <w:pPr>
        <w:pStyle w:val="ListParagraph"/>
        <w:numPr>
          <w:ilvl w:val="0"/>
          <w:numId w:val="22"/>
        </w:numPr>
        <w:contextualSpacing/>
        <w:rPr>
          <w:rFonts w:ascii="Calibri" w:hAnsi="Calibri" w:cs="Arial"/>
        </w:rPr>
      </w:pPr>
      <w:r w:rsidRPr="00E11DAC">
        <w:rPr>
          <w:rFonts w:ascii="Calibri" w:hAnsi="Calibri" w:cs="Arial"/>
        </w:rPr>
        <w:t>Spectrum variation method to find exoplanets</w:t>
      </w:r>
    </w:p>
    <w:p w:rsidR="00820868" w:rsidRPr="00E11DAC" w:rsidRDefault="00820868" w:rsidP="00056583">
      <w:pPr>
        <w:pStyle w:val="ListParagraph"/>
        <w:numPr>
          <w:ilvl w:val="0"/>
          <w:numId w:val="22"/>
        </w:numPr>
        <w:contextualSpacing/>
        <w:rPr>
          <w:rFonts w:ascii="Calibri" w:hAnsi="Calibri" w:cs="Arial"/>
        </w:rPr>
      </w:pPr>
      <w:r w:rsidRPr="00E11DAC">
        <w:rPr>
          <w:rFonts w:ascii="Calibri" w:hAnsi="Calibri" w:cs="Arial"/>
        </w:rPr>
        <w:t>Microlensing</w:t>
      </w:r>
    </w:p>
    <w:p w:rsidR="00820868" w:rsidRPr="00E11DAC" w:rsidRDefault="00820868" w:rsidP="00056583">
      <w:pPr>
        <w:pStyle w:val="ListParagraph"/>
        <w:numPr>
          <w:ilvl w:val="0"/>
          <w:numId w:val="22"/>
        </w:numPr>
        <w:contextualSpacing/>
        <w:rPr>
          <w:rFonts w:ascii="Calibri" w:hAnsi="Calibri" w:cs="Arial"/>
        </w:rPr>
      </w:pPr>
      <w:r w:rsidRPr="00E11DAC">
        <w:rPr>
          <w:rFonts w:ascii="Calibri" w:hAnsi="Calibri" w:cs="Arial"/>
        </w:rPr>
        <w:t>The methods for detecting exoplanets</w:t>
      </w:r>
    </w:p>
    <w:p w:rsidR="00820868" w:rsidRPr="00E11DAC" w:rsidRDefault="00820868" w:rsidP="00056583">
      <w:pPr>
        <w:pStyle w:val="ListParagraph"/>
        <w:numPr>
          <w:ilvl w:val="0"/>
          <w:numId w:val="22"/>
        </w:numPr>
        <w:contextualSpacing/>
        <w:rPr>
          <w:rFonts w:ascii="Calibri" w:hAnsi="Calibri" w:cs="Arial"/>
        </w:rPr>
      </w:pPr>
      <w:r w:rsidRPr="00E11DAC">
        <w:rPr>
          <w:rFonts w:ascii="Calibri" w:hAnsi="Calibri" w:cs="Arial"/>
        </w:rPr>
        <w:t>How planets are discovered</w:t>
      </w:r>
    </w:p>
    <w:p w:rsidR="00820868" w:rsidRPr="00E11DAC" w:rsidRDefault="00820868" w:rsidP="00056583">
      <w:pPr>
        <w:pStyle w:val="ListParagraph"/>
        <w:numPr>
          <w:ilvl w:val="0"/>
          <w:numId w:val="22"/>
        </w:numPr>
        <w:contextualSpacing/>
        <w:rPr>
          <w:rFonts w:ascii="Calibri" w:hAnsi="Calibri" w:cs="Arial"/>
        </w:rPr>
      </w:pPr>
      <w:r w:rsidRPr="00E11DAC">
        <w:rPr>
          <w:rFonts w:ascii="Calibri" w:hAnsi="Calibri" w:cs="Arial"/>
        </w:rPr>
        <w:t>Using different filters on a telescope</w:t>
      </w:r>
    </w:p>
    <w:p w:rsidR="00820868" w:rsidRPr="00E11DAC" w:rsidRDefault="00820868" w:rsidP="00872CD5">
      <w:pPr>
        <w:rPr>
          <w:rFonts w:ascii="Calibri" w:hAnsi="Calibri" w:cs="Arial"/>
        </w:rPr>
      </w:pPr>
    </w:p>
    <w:p w:rsidR="00820868" w:rsidRPr="00E11DAC" w:rsidRDefault="00820868" w:rsidP="00872CD5">
      <w:pPr>
        <w:rPr>
          <w:rFonts w:ascii="Calibri" w:hAnsi="Calibri" w:cs="Arial"/>
        </w:rPr>
      </w:pPr>
      <w:r w:rsidRPr="00E11DAC">
        <w:rPr>
          <w:rFonts w:ascii="Calibri" w:hAnsi="Calibri" w:cs="Arial"/>
          <w:i/>
        </w:rPr>
        <w:t xml:space="preserve">Moons orbiting other planets </w:t>
      </w:r>
      <w:r w:rsidRPr="00E11DAC">
        <w:rPr>
          <w:rFonts w:ascii="Calibri" w:hAnsi="Calibri" w:cs="Arial"/>
        </w:rPr>
        <w:t>(29%)</w:t>
      </w:r>
    </w:p>
    <w:p w:rsidR="00820868" w:rsidRPr="00E11DAC" w:rsidRDefault="00820868" w:rsidP="00872CD5">
      <w:pPr>
        <w:rPr>
          <w:rFonts w:ascii="Calibri" w:hAnsi="Calibri" w:cs="Arial"/>
        </w:rPr>
      </w:pPr>
    </w:p>
    <w:p w:rsidR="00820868" w:rsidRPr="00E11DAC" w:rsidRDefault="00820868" w:rsidP="00056583">
      <w:pPr>
        <w:pStyle w:val="ListParagraph"/>
        <w:numPr>
          <w:ilvl w:val="0"/>
          <w:numId w:val="23"/>
        </w:numPr>
        <w:contextualSpacing/>
        <w:rPr>
          <w:rFonts w:ascii="Calibri" w:hAnsi="Calibri" w:cs="Arial"/>
        </w:rPr>
      </w:pPr>
      <w:r w:rsidRPr="00E11DAC">
        <w:rPr>
          <w:rFonts w:ascii="Calibri" w:hAnsi="Calibri" w:cs="Arial"/>
        </w:rPr>
        <w:t>How there could be life forms on the planet’s different moons</w:t>
      </w:r>
    </w:p>
    <w:p w:rsidR="00820868" w:rsidRPr="00E11DAC" w:rsidRDefault="00820868" w:rsidP="00056583">
      <w:pPr>
        <w:pStyle w:val="ListParagraph"/>
        <w:numPr>
          <w:ilvl w:val="0"/>
          <w:numId w:val="23"/>
        </w:numPr>
        <w:contextualSpacing/>
        <w:rPr>
          <w:rFonts w:ascii="Calibri" w:hAnsi="Calibri" w:cs="Arial"/>
        </w:rPr>
      </w:pPr>
      <w:r w:rsidRPr="00E11DAC">
        <w:rPr>
          <w:rFonts w:ascii="Calibri" w:hAnsi="Calibri" w:cs="Arial"/>
        </w:rPr>
        <w:t>Moons and how the moons are formed</w:t>
      </w:r>
    </w:p>
    <w:p w:rsidR="00820868" w:rsidRPr="00E11DAC" w:rsidRDefault="00820868" w:rsidP="00056583">
      <w:pPr>
        <w:pStyle w:val="ListParagraph"/>
        <w:numPr>
          <w:ilvl w:val="0"/>
          <w:numId w:val="23"/>
        </w:numPr>
        <w:contextualSpacing/>
        <w:rPr>
          <w:rFonts w:ascii="Calibri" w:hAnsi="Calibri" w:cs="Arial"/>
        </w:rPr>
      </w:pPr>
      <w:r w:rsidRPr="00E11DAC">
        <w:rPr>
          <w:rFonts w:ascii="Calibri" w:hAnsi="Calibri" w:cs="Arial"/>
        </w:rPr>
        <w:t>Titan has methane on the surface</w:t>
      </w:r>
    </w:p>
    <w:p w:rsidR="00820868" w:rsidRPr="00E11DAC" w:rsidRDefault="00820868" w:rsidP="00056583">
      <w:pPr>
        <w:pStyle w:val="ListParagraph"/>
        <w:numPr>
          <w:ilvl w:val="0"/>
          <w:numId w:val="23"/>
        </w:numPr>
        <w:contextualSpacing/>
        <w:rPr>
          <w:rFonts w:ascii="Calibri" w:hAnsi="Calibri" w:cs="Arial"/>
        </w:rPr>
      </w:pPr>
      <w:r w:rsidRPr="00E11DAC">
        <w:rPr>
          <w:rFonts w:ascii="Calibri" w:hAnsi="Calibri" w:cs="Arial"/>
        </w:rPr>
        <w:t>One of Saturn’s moons could potentially have sulfur-based life</w:t>
      </w:r>
    </w:p>
    <w:p w:rsidR="00820868" w:rsidRPr="00E11DAC" w:rsidRDefault="00820868" w:rsidP="00056583">
      <w:pPr>
        <w:pStyle w:val="ListParagraph"/>
        <w:numPr>
          <w:ilvl w:val="0"/>
          <w:numId w:val="23"/>
        </w:numPr>
        <w:contextualSpacing/>
        <w:rPr>
          <w:rFonts w:ascii="Calibri" w:hAnsi="Calibri" w:cs="Arial"/>
        </w:rPr>
      </w:pPr>
      <w:r w:rsidRPr="00E11DAC">
        <w:rPr>
          <w:rFonts w:ascii="Calibri" w:hAnsi="Calibri" w:cs="Arial"/>
        </w:rPr>
        <w:t>There are moons with ice, maybe water</w:t>
      </w:r>
    </w:p>
    <w:p w:rsidR="00820868" w:rsidRPr="00E11DAC" w:rsidRDefault="00820868" w:rsidP="00872CD5">
      <w:pPr>
        <w:rPr>
          <w:rFonts w:ascii="Calibri" w:hAnsi="Calibri" w:cs="Arial"/>
        </w:rPr>
      </w:pPr>
    </w:p>
    <w:p w:rsidR="00820868" w:rsidRPr="00E11DAC" w:rsidRDefault="00820868" w:rsidP="00872CD5">
      <w:pPr>
        <w:rPr>
          <w:rFonts w:ascii="Calibri" w:hAnsi="Calibri" w:cs="Arial"/>
        </w:rPr>
      </w:pPr>
      <w:r w:rsidRPr="00E11DAC">
        <w:rPr>
          <w:rFonts w:ascii="Calibri" w:hAnsi="Calibri" w:cs="Arial"/>
          <w:i/>
        </w:rPr>
        <w:t>Space science</w:t>
      </w:r>
      <w:r w:rsidRPr="00E11DAC">
        <w:rPr>
          <w:rFonts w:ascii="Calibri" w:hAnsi="Calibri" w:cs="Arial"/>
        </w:rPr>
        <w:t xml:space="preserve">  (25%)</w:t>
      </w:r>
    </w:p>
    <w:p w:rsidR="00820868" w:rsidRPr="00E11DAC" w:rsidRDefault="00820868" w:rsidP="00872CD5">
      <w:pPr>
        <w:rPr>
          <w:rFonts w:ascii="Calibri" w:hAnsi="Calibri" w:cs="Arial"/>
        </w:rPr>
      </w:pPr>
    </w:p>
    <w:p w:rsidR="00820868" w:rsidRPr="00E11DAC" w:rsidRDefault="00820868" w:rsidP="00056583">
      <w:pPr>
        <w:pStyle w:val="ListParagraph"/>
        <w:numPr>
          <w:ilvl w:val="0"/>
          <w:numId w:val="24"/>
        </w:numPr>
        <w:contextualSpacing/>
        <w:rPr>
          <w:rFonts w:ascii="Calibri" w:hAnsi="Calibri" w:cs="Arial"/>
        </w:rPr>
      </w:pPr>
      <w:r w:rsidRPr="00E11DAC">
        <w:rPr>
          <w:rFonts w:ascii="Calibri" w:hAnsi="Calibri" w:cs="Arial"/>
        </w:rPr>
        <w:t>The number of planets outside our solar system</w:t>
      </w:r>
    </w:p>
    <w:p w:rsidR="00820868" w:rsidRPr="00E11DAC" w:rsidRDefault="00820868" w:rsidP="00056583">
      <w:pPr>
        <w:pStyle w:val="ListParagraph"/>
        <w:numPr>
          <w:ilvl w:val="0"/>
          <w:numId w:val="24"/>
        </w:numPr>
        <w:contextualSpacing/>
        <w:rPr>
          <w:rFonts w:ascii="Calibri" w:hAnsi="Calibri" w:cs="Arial"/>
        </w:rPr>
      </w:pPr>
      <w:r w:rsidRPr="00E11DAC">
        <w:rPr>
          <w:rFonts w:ascii="Calibri" w:hAnsi="Calibri" w:cs="Arial"/>
        </w:rPr>
        <w:t>Our place in the galaxy</w:t>
      </w:r>
    </w:p>
    <w:p w:rsidR="00820868" w:rsidRPr="00E11DAC" w:rsidRDefault="00820868" w:rsidP="00056583">
      <w:pPr>
        <w:pStyle w:val="ListParagraph"/>
        <w:numPr>
          <w:ilvl w:val="0"/>
          <w:numId w:val="24"/>
        </w:numPr>
        <w:contextualSpacing/>
        <w:rPr>
          <w:rFonts w:ascii="Calibri" w:hAnsi="Calibri" w:cs="Arial"/>
        </w:rPr>
      </w:pPr>
      <w:r w:rsidRPr="00E11DAC">
        <w:rPr>
          <w:rFonts w:ascii="Calibri" w:hAnsi="Calibri" w:cs="Arial"/>
        </w:rPr>
        <w:t>There are millions of galaxies</w:t>
      </w:r>
    </w:p>
    <w:p w:rsidR="00820868" w:rsidRPr="00E11DAC" w:rsidRDefault="00820868" w:rsidP="00056583">
      <w:pPr>
        <w:pStyle w:val="ListParagraph"/>
        <w:numPr>
          <w:ilvl w:val="0"/>
          <w:numId w:val="24"/>
        </w:numPr>
        <w:contextualSpacing/>
        <w:rPr>
          <w:rFonts w:ascii="Calibri" w:hAnsi="Calibri" w:cs="Arial"/>
        </w:rPr>
      </w:pPr>
      <w:r w:rsidRPr="00E11DAC">
        <w:rPr>
          <w:rFonts w:ascii="Calibri" w:hAnsi="Calibri" w:cs="Arial"/>
        </w:rPr>
        <w:t>Mercury’s year is shorter than its day</w:t>
      </w:r>
    </w:p>
    <w:p w:rsidR="00820868" w:rsidRPr="00E11DAC" w:rsidRDefault="00820868" w:rsidP="00056583">
      <w:pPr>
        <w:pStyle w:val="ListParagraph"/>
        <w:numPr>
          <w:ilvl w:val="0"/>
          <w:numId w:val="24"/>
        </w:numPr>
        <w:contextualSpacing/>
        <w:rPr>
          <w:rFonts w:ascii="Calibri" w:hAnsi="Calibri" w:cs="Arial"/>
        </w:rPr>
      </w:pPr>
      <w:r w:rsidRPr="00E11DAC">
        <w:rPr>
          <w:rFonts w:ascii="Calibri" w:hAnsi="Calibri" w:cs="Arial"/>
        </w:rPr>
        <w:t>How small we are compared to the universe</w:t>
      </w:r>
    </w:p>
    <w:p w:rsidR="00820868" w:rsidRPr="00E11DAC" w:rsidRDefault="00820868" w:rsidP="00872CD5">
      <w:pPr>
        <w:rPr>
          <w:rFonts w:ascii="Calibri" w:hAnsi="Calibri" w:cs="Arial"/>
        </w:rPr>
      </w:pPr>
    </w:p>
    <w:p w:rsidR="00820868" w:rsidRPr="00E11DAC" w:rsidRDefault="00820868" w:rsidP="00872CD5">
      <w:pPr>
        <w:rPr>
          <w:rFonts w:ascii="Calibri" w:hAnsi="Calibri" w:cs="Arial"/>
        </w:rPr>
      </w:pPr>
      <w:r w:rsidRPr="00E11DAC">
        <w:rPr>
          <w:rFonts w:ascii="Calibri" w:hAnsi="Calibri" w:cs="Arial"/>
          <w:i/>
        </w:rPr>
        <w:t xml:space="preserve">Conditions for life to exist on planets </w:t>
      </w:r>
      <w:r w:rsidRPr="00E11DAC">
        <w:rPr>
          <w:rFonts w:ascii="Calibri" w:hAnsi="Calibri" w:cs="Arial"/>
        </w:rPr>
        <w:t>(22%)</w:t>
      </w:r>
    </w:p>
    <w:p w:rsidR="00820868" w:rsidRPr="00E11DAC" w:rsidRDefault="00820868" w:rsidP="00872CD5">
      <w:pPr>
        <w:rPr>
          <w:rFonts w:ascii="Calibri" w:hAnsi="Calibri" w:cs="Arial"/>
        </w:rPr>
      </w:pPr>
    </w:p>
    <w:p w:rsidR="00820868" w:rsidRPr="00E11DAC" w:rsidRDefault="00820868" w:rsidP="00056583">
      <w:pPr>
        <w:pStyle w:val="ListParagraph"/>
        <w:numPr>
          <w:ilvl w:val="0"/>
          <w:numId w:val="25"/>
        </w:numPr>
        <w:contextualSpacing/>
        <w:rPr>
          <w:rFonts w:ascii="Calibri" w:hAnsi="Calibri" w:cs="Arial"/>
        </w:rPr>
      </w:pPr>
      <w:r w:rsidRPr="00E11DAC">
        <w:rPr>
          <w:rFonts w:ascii="Calibri" w:hAnsi="Calibri" w:cs="Arial"/>
        </w:rPr>
        <w:t>Asteroids colliding with earth brought just the right amount of water</w:t>
      </w:r>
    </w:p>
    <w:p w:rsidR="00820868" w:rsidRPr="00E11DAC" w:rsidRDefault="00820868" w:rsidP="00056583">
      <w:pPr>
        <w:pStyle w:val="ListParagraph"/>
        <w:numPr>
          <w:ilvl w:val="0"/>
          <w:numId w:val="25"/>
        </w:numPr>
        <w:contextualSpacing/>
        <w:rPr>
          <w:rFonts w:ascii="Calibri" w:hAnsi="Calibri" w:cs="Arial"/>
        </w:rPr>
      </w:pPr>
      <w:r w:rsidRPr="00E11DAC">
        <w:rPr>
          <w:rFonts w:ascii="Calibri" w:hAnsi="Calibri" w:cs="Arial"/>
        </w:rPr>
        <w:t>Images from Mars show the existence of water</w:t>
      </w:r>
    </w:p>
    <w:p w:rsidR="00820868" w:rsidRPr="00E11DAC" w:rsidRDefault="00820868" w:rsidP="00056583">
      <w:pPr>
        <w:pStyle w:val="ListParagraph"/>
        <w:numPr>
          <w:ilvl w:val="0"/>
          <w:numId w:val="25"/>
        </w:numPr>
        <w:contextualSpacing/>
        <w:rPr>
          <w:rFonts w:ascii="Calibri" w:hAnsi="Calibri" w:cs="Arial"/>
        </w:rPr>
      </w:pPr>
      <w:r w:rsidRPr="00E11DAC">
        <w:rPr>
          <w:rFonts w:ascii="Calibri" w:hAnsi="Calibri" w:cs="Arial"/>
        </w:rPr>
        <w:t>How many planets have water</w:t>
      </w:r>
    </w:p>
    <w:p w:rsidR="00820868" w:rsidRPr="00E11DAC" w:rsidRDefault="00820868" w:rsidP="00056583">
      <w:pPr>
        <w:pStyle w:val="ListParagraph"/>
        <w:numPr>
          <w:ilvl w:val="0"/>
          <w:numId w:val="25"/>
        </w:numPr>
        <w:contextualSpacing/>
        <w:rPr>
          <w:rFonts w:ascii="Calibri" w:hAnsi="Calibri" w:cs="Arial"/>
        </w:rPr>
      </w:pPr>
      <w:r w:rsidRPr="00E11DAC">
        <w:rPr>
          <w:rFonts w:ascii="Calibri" w:hAnsi="Calibri" w:cs="Arial"/>
        </w:rPr>
        <w:t>Astrobiology, studying space and life</w:t>
      </w:r>
    </w:p>
    <w:p w:rsidR="00820868" w:rsidRPr="00E11DAC" w:rsidRDefault="00820868" w:rsidP="00056583">
      <w:pPr>
        <w:pStyle w:val="ListParagraph"/>
        <w:numPr>
          <w:ilvl w:val="0"/>
          <w:numId w:val="25"/>
        </w:numPr>
        <w:contextualSpacing/>
        <w:rPr>
          <w:rFonts w:ascii="Calibri" w:hAnsi="Calibri" w:cs="Arial"/>
        </w:rPr>
      </w:pPr>
      <w:r w:rsidRPr="00E11DAC">
        <w:rPr>
          <w:rFonts w:ascii="Calibri" w:hAnsi="Calibri" w:cs="Arial"/>
        </w:rPr>
        <w:t>The habitable zone</w:t>
      </w:r>
    </w:p>
    <w:p w:rsidR="00820868" w:rsidRPr="00E11DAC" w:rsidRDefault="00820868" w:rsidP="00872CD5">
      <w:pPr>
        <w:rPr>
          <w:rFonts w:ascii="Calibri" w:hAnsi="Calibri" w:cs="Arial"/>
        </w:rPr>
      </w:pPr>
    </w:p>
    <w:p w:rsidR="00820868" w:rsidRPr="00E11DAC" w:rsidRDefault="00820868" w:rsidP="00872CD5">
      <w:pPr>
        <w:keepNext/>
        <w:widowControl w:val="0"/>
        <w:shd w:val="clear" w:color="auto" w:fill="CCCCCC"/>
        <w:spacing w:after="240"/>
        <w:outlineLvl w:val="0"/>
        <w:rPr>
          <w:rFonts w:ascii="Calibri" w:hAnsi="Calibri" w:cs="Arial"/>
        </w:rPr>
      </w:pPr>
      <w:r w:rsidRPr="00E11DAC">
        <w:rPr>
          <w:rFonts w:ascii="Calibri" w:hAnsi="Calibri" w:cs="Arial"/>
          <w:b/>
          <w:smallCaps/>
          <w:spacing w:val="20"/>
        </w:rPr>
        <w:t xml:space="preserve">Results for Adult Survey: What More Would You Like to Learn About </w:t>
      </w:r>
    </w:p>
    <w:p w:rsidR="00820868" w:rsidRPr="00E11DAC" w:rsidRDefault="00820868" w:rsidP="00872CD5">
      <w:pPr>
        <w:rPr>
          <w:rFonts w:ascii="Calibri" w:hAnsi="Calibri" w:cs="Arial"/>
        </w:rPr>
      </w:pPr>
      <w:r w:rsidRPr="00E11DAC">
        <w:rPr>
          <w:rFonts w:ascii="Calibri" w:hAnsi="Calibri" w:cs="Arial"/>
        </w:rPr>
        <w:t>Participants (N=98) were asked to list up to three topics in the exhibit they would like to learn more about.  Most (95%) of participants identified one or more topics or question, which ranged over a wide variety of subject matter introduced in the exhibit.  There were several broad topics that were mentioned most frequently.  These categories and some examples of participant responses are provided below (rephrased as questions):</w:t>
      </w:r>
    </w:p>
    <w:p w:rsidR="00820868" w:rsidRPr="00E11DAC" w:rsidRDefault="00820868" w:rsidP="00872CD5">
      <w:pPr>
        <w:rPr>
          <w:rFonts w:ascii="Calibri" w:hAnsi="Calibri" w:cs="Arial"/>
        </w:rPr>
      </w:pPr>
    </w:p>
    <w:p w:rsidR="00820868" w:rsidRPr="00E11DAC" w:rsidRDefault="00820868" w:rsidP="00872CD5">
      <w:pPr>
        <w:rPr>
          <w:rFonts w:ascii="Calibri" w:hAnsi="Calibri" w:cs="Arial"/>
          <w:i/>
        </w:rPr>
      </w:pPr>
      <w:r w:rsidRPr="00E11DAC">
        <w:rPr>
          <w:rFonts w:ascii="Calibri" w:hAnsi="Calibri" w:cs="Arial"/>
          <w:i/>
        </w:rPr>
        <w:t>Life on Other Planets</w:t>
      </w:r>
    </w:p>
    <w:p w:rsidR="00820868" w:rsidRPr="00E11DAC" w:rsidRDefault="00820868" w:rsidP="00872CD5">
      <w:pPr>
        <w:rPr>
          <w:rFonts w:ascii="Calibri" w:hAnsi="Calibri" w:cs="Arial"/>
          <w:i/>
        </w:rPr>
      </w:pP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How can you determine if life exists on another planet?</w:t>
      </w: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What would be the most accurate way to find life in outer space?</w:t>
      </w: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What are the closest things to actual life discovered?</w:t>
      </w: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Have some of these exoplanets had life on them before?</w:t>
      </w: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What kinds of fossils, if any, have been found on other planets?</w:t>
      </w: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How far out in our solar system have we found life?</w:t>
      </w: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What have we found out so far?</w:t>
      </w: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How did life develop on earth?</w:t>
      </w: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Does Mars have life?</w:t>
      </w: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How habitable are Mars and Europa?</w:t>
      </w:r>
    </w:p>
    <w:p w:rsidR="00820868" w:rsidRPr="00E11DAC" w:rsidRDefault="00820868" w:rsidP="00056583">
      <w:pPr>
        <w:pStyle w:val="ListParagraph"/>
        <w:numPr>
          <w:ilvl w:val="0"/>
          <w:numId w:val="26"/>
        </w:numPr>
        <w:contextualSpacing/>
        <w:rPr>
          <w:rFonts w:ascii="Calibri" w:hAnsi="Calibri" w:cs="Arial"/>
        </w:rPr>
      </w:pPr>
      <w:r w:rsidRPr="00E11DAC">
        <w:rPr>
          <w:rFonts w:ascii="Calibri" w:hAnsi="Calibri" w:cs="Arial"/>
        </w:rPr>
        <w:t>What fossils, if any, have been found on other planets?</w:t>
      </w:r>
    </w:p>
    <w:p w:rsidR="00820868" w:rsidRPr="00E11DAC" w:rsidRDefault="00820868" w:rsidP="00872CD5">
      <w:pPr>
        <w:rPr>
          <w:rFonts w:ascii="Calibri" w:hAnsi="Calibri" w:cs="Arial"/>
        </w:rPr>
      </w:pPr>
    </w:p>
    <w:p w:rsidR="00820868" w:rsidRPr="00E11DAC" w:rsidRDefault="00820868" w:rsidP="00872CD5">
      <w:pPr>
        <w:rPr>
          <w:rFonts w:ascii="Calibri" w:hAnsi="Calibri" w:cs="Arial"/>
          <w:i/>
        </w:rPr>
      </w:pPr>
      <w:r w:rsidRPr="00E11DAC">
        <w:rPr>
          <w:rFonts w:ascii="Calibri" w:hAnsi="Calibri" w:cs="Arial"/>
          <w:i/>
        </w:rPr>
        <w:t>Exoplanets</w:t>
      </w:r>
    </w:p>
    <w:p w:rsidR="00820868" w:rsidRPr="00E11DAC" w:rsidRDefault="00820868" w:rsidP="00872CD5">
      <w:pPr>
        <w:rPr>
          <w:rFonts w:ascii="Calibri" w:hAnsi="Calibri" w:cs="Arial"/>
          <w:i/>
        </w:rPr>
      </w:pPr>
    </w:p>
    <w:p w:rsidR="00820868" w:rsidRPr="00E11DAC" w:rsidRDefault="00820868" w:rsidP="00056583">
      <w:pPr>
        <w:pStyle w:val="ListParagraph"/>
        <w:numPr>
          <w:ilvl w:val="0"/>
          <w:numId w:val="27"/>
        </w:numPr>
        <w:contextualSpacing/>
        <w:rPr>
          <w:rFonts w:ascii="Calibri" w:hAnsi="Calibri" w:cs="Arial"/>
        </w:rPr>
      </w:pPr>
      <w:r w:rsidRPr="00E11DAC">
        <w:rPr>
          <w:rFonts w:ascii="Calibri" w:hAnsi="Calibri" w:cs="Arial"/>
        </w:rPr>
        <w:t>Where is the nearest exoplanet  to possibly contain life?</w:t>
      </w:r>
    </w:p>
    <w:p w:rsidR="00820868" w:rsidRPr="00E11DAC" w:rsidRDefault="00820868" w:rsidP="00056583">
      <w:pPr>
        <w:pStyle w:val="ListParagraph"/>
        <w:numPr>
          <w:ilvl w:val="0"/>
          <w:numId w:val="27"/>
        </w:numPr>
        <w:contextualSpacing/>
        <w:rPr>
          <w:rFonts w:ascii="Calibri" w:hAnsi="Calibri" w:cs="Arial"/>
        </w:rPr>
      </w:pPr>
      <w:r w:rsidRPr="00E11DAC">
        <w:rPr>
          <w:rFonts w:ascii="Calibri" w:hAnsi="Calibri" w:cs="Arial"/>
        </w:rPr>
        <w:t>What are the conditions like on some of the exoplanets discovered?</w:t>
      </w:r>
    </w:p>
    <w:p w:rsidR="00820868" w:rsidRPr="00E11DAC" w:rsidRDefault="00820868" w:rsidP="00056583">
      <w:pPr>
        <w:pStyle w:val="ListParagraph"/>
        <w:numPr>
          <w:ilvl w:val="0"/>
          <w:numId w:val="27"/>
        </w:numPr>
        <w:contextualSpacing/>
        <w:rPr>
          <w:rFonts w:ascii="Calibri" w:hAnsi="Calibri" w:cs="Arial"/>
        </w:rPr>
      </w:pPr>
      <w:r w:rsidRPr="00E11DAC">
        <w:rPr>
          <w:rFonts w:ascii="Calibri" w:hAnsi="Calibri" w:cs="Arial"/>
        </w:rPr>
        <w:t>How far away are some of the exoplanets?</w:t>
      </w:r>
    </w:p>
    <w:p w:rsidR="00820868" w:rsidRPr="00E11DAC" w:rsidRDefault="00820868" w:rsidP="00056583">
      <w:pPr>
        <w:pStyle w:val="ListParagraph"/>
        <w:numPr>
          <w:ilvl w:val="0"/>
          <w:numId w:val="27"/>
        </w:numPr>
        <w:contextualSpacing/>
        <w:rPr>
          <w:rFonts w:ascii="Calibri" w:hAnsi="Calibri" w:cs="Arial"/>
        </w:rPr>
      </w:pPr>
      <w:r w:rsidRPr="00E11DAC">
        <w:rPr>
          <w:rFonts w:ascii="Calibri" w:hAnsi="Calibri" w:cs="Arial"/>
        </w:rPr>
        <w:t>What are different conditions on planets that are considered habitable?</w:t>
      </w:r>
    </w:p>
    <w:p w:rsidR="00820868" w:rsidRPr="00E11DAC" w:rsidRDefault="00820868" w:rsidP="00056583">
      <w:pPr>
        <w:pStyle w:val="ListParagraph"/>
        <w:numPr>
          <w:ilvl w:val="0"/>
          <w:numId w:val="27"/>
        </w:numPr>
        <w:contextualSpacing/>
        <w:rPr>
          <w:rFonts w:ascii="Calibri" w:hAnsi="Calibri" w:cs="Arial"/>
        </w:rPr>
      </w:pPr>
      <w:r w:rsidRPr="00E11DAC">
        <w:rPr>
          <w:rFonts w:ascii="Calibri" w:hAnsi="Calibri" w:cs="Arial"/>
        </w:rPr>
        <w:t>Does NASA have any plans for checking any planets for microorganisms?</w:t>
      </w:r>
    </w:p>
    <w:p w:rsidR="00820868" w:rsidRPr="00E11DAC" w:rsidRDefault="00820868" w:rsidP="00056583">
      <w:pPr>
        <w:pStyle w:val="ListParagraph"/>
        <w:numPr>
          <w:ilvl w:val="0"/>
          <w:numId w:val="27"/>
        </w:numPr>
        <w:contextualSpacing/>
        <w:rPr>
          <w:rFonts w:ascii="Calibri" w:hAnsi="Calibri" w:cs="Arial"/>
        </w:rPr>
      </w:pPr>
      <w:r w:rsidRPr="00E11DAC">
        <w:rPr>
          <w:rFonts w:ascii="Calibri" w:hAnsi="Calibri" w:cs="Arial"/>
        </w:rPr>
        <w:t>What are the characteristics of other planets?</w:t>
      </w:r>
    </w:p>
    <w:p w:rsidR="00820868" w:rsidRPr="00E11DAC" w:rsidRDefault="00820868" w:rsidP="00056583">
      <w:pPr>
        <w:pStyle w:val="ListParagraph"/>
        <w:numPr>
          <w:ilvl w:val="0"/>
          <w:numId w:val="27"/>
        </w:numPr>
        <w:contextualSpacing/>
        <w:rPr>
          <w:rFonts w:ascii="Calibri" w:hAnsi="Calibri" w:cs="Arial"/>
        </w:rPr>
      </w:pPr>
      <w:r w:rsidRPr="00E11DAC">
        <w:rPr>
          <w:rFonts w:ascii="Calibri" w:hAnsi="Calibri" w:cs="Arial"/>
        </w:rPr>
        <w:t>How far away have planets been discovered?</w:t>
      </w:r>
    </w:p>
    <w:p w:rsidR="00820868" w:rsidRPr="00E11DAC" w:rsidRDefault="00820868" w:rsidP="00056583">
      <w:pPr>
        <w:pStyle w:val="ListParagraph"/>
        <w:numPr>
          <w:ilvl w:val="0"/>
          <w:numId w:val="27"/>
        </w:numPr>
        <w:contextualSpacing/>
        <w:rPr>
          <w:rFonts w:ascii="Calibri" w:hAnsi="Calibri" w:cs="Arial"/>
        </w:rPr>
      </w:pPr>
      <w:r w:rsidRPr="00E11DAC">
        <w:rPr>
          <w:rFonts w:ascii="Calibri" w:hAnsi="Calibri" w:cs="Arial"/>
        </w:rPr>
        <w:t>Which of the exoplanets we have discovered is most likely to have life?</w:t>
      </w:r>
    </w:p>
    <w:p w:rsidR="00820868" w:rsidRPr="00E11DAC" w:rsidRDefault="00820868" w:rsidP="00056583">
      <w:pPr>
        <w:pStyle w:val="ListParagraph"/>
        <w:numPr>
          <w:ilvl w:val="0"/>
          <w:numId w:val="27"/>
        </w:numPr>
        <w:contextualSpacing/>
        <w:rPr>
          <w:rFonts w:ascii="Calibri" w:hAnsi="Calibri" w:cs="Arial"/>
        </w:rPr>
      </w:pPr>
      <w:r w:rsidRPr="00E11DAC">
        <w:rPr>
          <w:rFonts w:ascii="Calibri" w:hAnsi="Calibri" w:cs="Arial"/>
        </w:rPr>
        <w:t>What are the criteria for supporting human life on another planet?</w:t>
      </w:r>
    </w:p>
    <w:p w:rsidR="00820868" w:rsidRPr="00E11DAC" w:rsidRDefault="00820868" w:rsidP="00056583">
      <w:pPr>
        <w:pStyle w:val="ListParagraph"/>
        <w:numPr>
          <w:ilvl w:val="0"/>
          <w:numId w:val="27"/>
        </w:numPr>
        <w:contextualSpacing/>
        <w:rPr>
          <w:rFonts w:ascii="Calibri" w:hAnsi="Calibri" w:cs="Arial"/>
        </w:rPr>
      </w:pPr>
      <w:r w:rsidRPr="00E11DAC">
        <w:rPr>
          <w:rFonts w:ascii="Calibri" w:hAnsi="Calibri" w:cs="Arial"/>
        </w:rPr>
        <w:t>Can food be grown on other planets?</w:t>
      </w:r>
    </w:p>
    <w:p w:rsidR="00820868" w:rsidRPr="00E11DAC" w:rsidRDefault="00820868" w:rsidP="00872CD5">
      <w:pPr>
        <w:rPr>
          <w:rFonts w:ascii="Calibri" w:hAnsi="Calibri" w:cs="Arial"/>
        </w:rPr>
      </w:pPr>
    </w:p>
    <w:p w:rsidR="00820868" w:rsidRPr="00E11DAC" w:rsidRDefault="00820868" w:rsidP="00872CD5">
      <w:pPr>
        <w:rPr>
          <w:rFonts w:ascii="Calibri" w:hAnsi="Calibri" w:cs="Arial"/>
          <w:i/>
        </w:rPr>
      </w:pPr>
      <w:r w:rsidRPr="00E11DAC">
        <w:rPr>
          <w:rFonts w:ascii="Calibri" w:hAnsi="Calibri" w:cs="Arial"/>
          <w:i/>
        </w:rPr>
        <w:t>Extreme Life</w:t>
      </w:r>
    </w:p>
    <w:p w:rsidR="00820868" w:rsidRPr="00E11DAC" w:rsidRDefault="00820868" w:rsidP="00872CD5">
      <w:pPr>
        <w:rPr>
          <w:rFonts w:ascii="Calibri" w:hAnsi="Calibri" w:cs="Arial"/>
          <w:i/>
        </w:rPr>
      </w:pPr>
    </w:p>
    <w:p w:rsidR="00820868" w:rsidRPr="00E11DAC" w:rsidRDefault="00820868" w:rsidP="00056583">
      <w:pPr>
        <w:pStyle w:val="ListParagraph"/>
        <w:numPr>
          <w:ilvl w:val="0"/>
          <w:numId w:val="28"/>
        </w:numPr>
        <w:contextualSpacing/>
        <w:rPr>
          <w:rFonts w:ascii="Calibri" w:hAnsi="Calibri" w:cs="Arial"/>
        </w:rPr>
      </w:pPr>
      <w:r w:rsidRPr="00E11DAC">
        <w:rPr>
          <w:rFonts w:ascii="Calibri" w:hAnsi="Calibri" w:cs="Arial"/>
        </w:rPr>
        <w:t>What are some more exotic creatures found on earth?</w:t>
      </w:r>
    </w:p>
    <w:p w:rsidR="00820868" w:rsidRPr="00E11DAC" w:rsidRDefault="00820868" w:rsidP="00056583">
      <w:pPr>
        <w:pStyle w:val="ListParagraph"/>
        <w:numPr>
          <w:ilvl w:val="0"/>
          <w:numId w:val="28"/>
        </w:numPr>
        <w:contextualSpacing/>
        <w:rPr>
          <w:rFonts w:ascii="Calibri" w:hAnsi="Calibri" w:cs="Arial"/>
        </w:rPr>
      </w:pPr>
      <w:r w:rsidRPr="00E11DAC">
        <w:rPr>
          <w:rFonts w:ascii="Calibri" w:hAnsi="Calibri" w:cs="Arial"/>
        </w:rPr>
        <w:t>What kind of organisms have we not found?</w:t>
      </w:r>
    </w:p>
    <w:p w:rsidR="00820868" w:rsidRPr="00E11DAC" w:rsidRDefault="00820868" w:rsidP="00056583">
      <w:pPr>
        <w:pStyle w:val="ListParagraph"/>
        <w:numPr>
          <w:ilvl w:val="0"/>
          <w:numId w:val="28"/>
        </w:numPr>
        <w:contextualSpacing/>
        <w:rPr>
          <w:rFonts w:ascii="Calibri" w:hAnsi="Calibri" w:cs="Arial"/>
        </w:rPr>
      </w:pPr>
      <w:r w:rsidRPr="00E11DAC">
        <w:rPr>
          <w:rFonts w:ascii="Calibri" w:hAnsi="Calibri" w:cs="Arial"/>
        </w:rPr>
        <w:t>How do extremophiles actually deal with the conditions they live in?</w:t>
      </w:r>
    </w:p>
    <w:p w:rsidR="00820868" w:rsidRPr="00E11DAC" w:rsidRDefault="00820868" w:rsidP="00056583">
      <w:pPr>
        <w:pStyle w:val="ListParagraph"/>
        <w:numPr>
          <w:ilvl w:val="0"/>
          <w:numId w:val="28"/>
        </w:numPr>
        <w:contextualSpacing/>
        <w:rPr>
          <w:rFonts w:ascii="Calibri" w:hAnsi="Calibri" w:cs="Arial"/>
        </w:rPr>
      </w:pPr>
      <w:r w:rsidRPr="00E11DAC">
        <w:rPr>
          <w:rFonts w:ascii="Calibri" w:hAnsi="Calibri" w:cs="Arial"/>
        </w:rPr>
        <w:t>Can we actually collect extremophiles?</w:t>
      </w:r>
    </w:p>
    <w:p w:rsidR="00820868" w:rsidRPr="00E11DAC" w:rsidRDefault="00820868" w:rsidP="00056583">
      <w:pPr>
        <w:pStyle w:val="ListParagraph"/>
        <w:numPr>
          <w:ilvl w:val="0"/>
          <w:numId w:val="28"/>
        </w:numPr>
        <w:contextualSpacing/>
        <w:rPr>
          <w:rFonts w:ascii="Calibri" w:hAnsi="Calibri" w:cs="Arial"/>
        </w:rPr>
      </w:pPr>
      <w:r w:rsidRPr="00E11DAC">
        <w:rPr>
          <w:rFonts w:ascii="Calibri" w:hAnsi="Calibri" w:cs="Arial"/>
        </w:rPr>
        <w:t>Can extremophiles be parasitic or beneficial to health?</w:t>
      </w:r>
    </w:p>
    <w:p w:rsidR="00820868" w:rsidRPr="00E11DAC" w:rsidRDefault="00820868" w:rsidP="00872CD5">
      <w:pPr>
        <w:rPr>
          <w:rFonts w:ascii="Calibri" w:hAnsi="Calibri" w:cs="Arial"/>
        </w:rPr>
      </w:pPr>
    </w:p>
    <w:p w:rsidR="00820868" w:rsidRPr="00E11DAC" w:rsidRDefault="00820868" w:rsidP="00872CD5">
      <w:pPr>
        <w:rPr>
          <w:rFonts w:ascii="Calibri" w:hAnsi="Calibri" w:cs="Arial"/>
          <w:i/>
        </w:rPr>
      </w:pPr>
      <w:r w:rsidRPr="00E11DAC">
        <w:rPr>
          <w:rFonts w:ascii="Calibri" w:hAnsi="Calibri" w:cs="Arial"/>
          <w:i/>
        </w:rPr>
        <w:t>Space Science</w:t>
      </w:r>
    </w:p>
    <w:p w:rsidR="00820868" w:rsidRPr="00E11DAC" w:rsidRDefault="00820868" w:rsidP="00872CD5">
      <w:pPr>
        <w:rPr>
          <w:rFonts w:ascii="Calibri" w:hAnsi="Calibri" w:cs="Arial"/>
        </w:rPr>
      </w:pPr>
    </w:p>
    <w:p w:rsidR="00820868" w:rsidRPr="00E11DAC" w:rsidRDefault="00820868" w:rsidP="00056583">
      <w:pPr>
        <w:pStyle w:val="ListParagraph"/>
        <w:numPr>
          <w:ilvl w:val="0"/>
          <w:numId w:val="29"/>
        </w:numPr>
        <w:contextualSpacing/>
        <w:rPr>
          <w:rFonts w:ascii="Calibri" w:hAnsi="Calibri" w:cs="Arial"/>
        </w:rPr>
      </w:pPr>
      <w:r w:rsidRPr="00E11DAC">
        <w:rPr>
          <w:rFonts w:ascii="Calibri" w:hAnsi="Calibri" w:cs="Arial"/>
        </w:rPr>
        <w:t>How long does it take to send rovers to Jupiter and back?</w:t>
      </w:r>
    </w:p>
    <w:p w:rsidR="00820868" w:rsidRPr="00E11DAC" w:rsidRDefault="00820868" w:rsidP="00056583">
      <w:pPr>
        <w:pStyle w:val="ListParagraph"/>
        <w:numPr>
          <w:ilvl w:val="0"/>
          <w:numId w:val="29"/>
        </w:numPr>
        <w:contextualSpacing/>
        <w:rPr>
          <w:rFonts w:ascii="Calibri" w:hAnsi="Calibri" w:cs="Arial"/>
        </w:rPr>
      </w:pPr>
      <w:r w:rsidRPr="00E11DAC">
        <w:rPr>
          <w:rFonts w:ascii="Calibri" w:hAnsi="Calibri" w:cs="Arial"/>
        </w:rPr>
        <w:t>Why does SETI only focus on radio signals?</w:t>
      </w:r>
    </w:p>
    <w:p w:rsidR="00820868" w:rsidRPr="00E11DAC" w:rsidRDefault="00820868" w:rsidP="00056583">
      <w:pPr>
        <w:pStyle w:val="ListParagraph"/>
        <w:numPr>
          <w:ilvl w:val="0"/>
          <w:numId w:val="29"/>
        </w:numPr>
        <w:contextualSpacing/>
        <w:rPr>
          <w:rFonts w:ascii="Calibri" w:hAnsi="Calibri" w:cs="Arial"/>
        </w:rPr>
      </w:pPr>
      <w:r w:rsidRPr="00E11DAC">
        <w:rPr>
          <w:rFonts w:ascii="Calibri" w:hAnsi="Calibri" w:cs="Arial"/>
        </w:rPr>
        <w:t>What are the similarities between Earth and other planets?</w:t>
      </w:r>
    </w:p>
    <w:p w:rsidR="00820868" w:rsidRPr="00E11DAC" w:rsidRDefault="00820868" w:rsidP="00056583">
      <w:pPr>
        <w:pStyle w:val="ListParagraph"/>
        <w:numPr>
          <w:ilvl w:val="0"/>
          <w:numId w:val="29"/>
        </w:numPr>
        <w:contextualSpacing/>
        <w:rPr>
          <w:rFonts w:ascii="Calibri" w:hAnsi="Calibri" w:cs="Arial"/>
        </w:rPr>
      </w:pPr>
      <w:r w:rsidRPr="00E11DAC">
        <w:rPr>
          <w:rFonts w:ascii="Calibri" w:hAnsi="Calibri" w:cs="Arial"/>
        </w:rPr>
        <w:t>How are planets and stars formed?</w:t>
      </w:r>
    </w:p>
    <w:p w:rsidR="00820868" w:rsidRPr="00E11DAC" w:rsidRDefault="00820868" w:rsidP="00056583">
      <w:pPr>
        <w:pStyle w:val="ListParagraph"/>
        <w:numPr>
          <w:ilvl w:val="0"/>
          <w:numId w:val="29"/>
        </w:numPr>
        <w:contextualSpacing/>
        <w:rPr>
          <w:rFonts w:ascii="Calibri" w:hAnsi="Calibri" w:cs="Arial"/>
        </w:rPr>
      </w:pPr>
      <w:r w:rsidRPr="00E11DAC">
        <w:rPr>
          <w:rFonts w:ascii="Calibri" w:hAnsi="Calibri" w:cs="Arial"/>
        </w:rPr>
        <w:t>Where are we exploring now?</w:t>
      </w:r>
    </w:p>
    <w:p w:rsidR="00820868" w:rsidRPr="00E11DAC" w:rsidRDefault="00820868" w:rsidP="00056583">
      <w:pPr>
        <w:pStyle w:val="ListParagraph"/>
        <w:numPr>
          <w:ilvl w:val="0"/>
          <w:numId w:val="29"/>
        </w:numPr>
        <w:contextualSpacing/>
        <w:rPr>
          <w:rFonts w:ascii="Calibri" w:hAnsi="Calibri" w:cs="Arial"/>
        </w:rPr>
      </w:pPr>
      <w:r w:rsidRPr="00E11DAC">
        <w:rPr>
          <w:rFonts w:ascii="Calibri" w:hAnsi="Calibri" w:cs="Arial"/>
        </w:rPr>
        <w:t>How vast is the universe?</w:t>
      </w:r>
    </w:p>
    <w:p w:rsidR="00820868" w:rsidRDefault="00820868" w:rsidP="003B4997">
      <w:pPr>
        <w:pStyle w:val="ListParagraph"/>
        <w:numPr>
          <w:ilvl w:val="0"/>
          <w:numId w:val="29"/>
        </w:numPr>
        <w:contextualSpacing/>
        <w:rPr>
          <w:rFonts w:ascii="Calibri" w:hAnsi="Calibri" w:cs="Arial"/>
        </w:rPr>
      </w:pPr>
      <w:r w:rsidRPr="00E11DAC">
        <w:rPr>
          <w:rFonts w:ascii="Calibri" w:hAnsi="Calibri" w:cs="Arial"/>
        </w:rPr>
        <w:t>What is terraforming?</w:t>
      </w:r>
    </w:p>
    <w:p w:rsidR="00820868" w:rsidRDefault="00820868" w:rsidP="003B4997">
      <w:pPr>
        <w:pStyle w:val="ListParagraph"/>
        <w:numPr>
          <w:ilvl w:val="0"/>
          <w:numId w:val="29"/>
        </w:numPr>
        <w:contextualSpacing/>
        <w:rPr>
          <w:rFonts w:ascii="Calibri" w:hAnsi="Calibri" w:cs="Arial"/>
        </w:rPr>
      </w:pPr>
      <w:r w:rsidRPr="00E11DAC">
        <w:rPr>
          <w:rFonts w:ascii="Calibri" w:hAnsi="Calibri" w:cs="Arial"/>
        </w:rPr>
        <w:t>Will we find another galaxy like ours?</w:t>
      </w:r>
    </w:p>
    <w:p w:rsidR="00820868" w:rsidRDefault="00820868" w:rsidP="003B4997">
      <w:pPr>
        <w:pStyle w:val="ListParagraph"/>
        <w:numPr>
          <w:ilvl w:val="0"/>
          <w:numId w:val="29"/>
        </w:numPr>
        <w:contextualSpacing/>
        <w:rPr>
          <w:rFonts w:ascii="Calibri" w:hAnsi="Calibri" w:cs="Arial"/>
        </w:rPr>
      </w:pPr>
      <w:r w:rsidRPr="00E11DAC">
        <w:rPr>
          <w:rFonts w:ascii="Calibri" w:hAnsi="Calibri" w:cs="Arial"/>
        </w:rPr>
        <w:t xml:space="preserve">What is the mineral make-up of the </w:t>
      </w:r>
      <w:r>
        <w:rPr>
          <w:rFonts w:ascii="Calibri" w:hAnsi="Calibri" w:cs="Arial"/>
        </w:rPr>
        <w:t>M</w:t>
      </w:r>
      <w:r w:rsidRPr="00E11DAC">
        <w:rPr>
          <w:rFonts w:ascii="Calibri" w:hAnsi="Calibri" w:cs="Arial"/>
        </w:rPr>
        <w:t>oon?</w:t>
      </w:r>
    </w:p>
    <w:p w:rsidR="00820868" w:rsidRDefault="00820868" w:rsidP="003B4997">
      <w:pPr>
        <w:pStyle w:val="ListParagraph"/>
        <w:numPr>
          <w:ilvl w:val="0"/>
          <w:numId w:val="29"/>
        </w:numPr>
        <w:contextualSpacing/>
        <w:rPr>
          <w:rFonts w:ascii="Calibri" w:hAnsi="Calibri" w:cs="Arial"/>
        </w:rPr>
      </w:pPr>
      <w:r w:rsidRPr="00E11DAC">
        <w:rPr>
          <w:rFonts w:ascii="Calibri" w:hAnsi="Calibri" w:cs="Arial"/>
        </w:rPr>
        <w:t>What have we found out from the Mars rover?</w:t>
      </w:r>
    </w:p>
    <w:p w:rsidR="00820868" w:rsidRPr="00E11DAC" w:rsidRDefault="00820868" w:rsidP="003B4997">
      <w:pPr>
        <w:pStyle w:val="ListParagraph"/>
        <w:numPr>
          <w:ilvl w:val="0"/>
          <w:numId w:val="29"/>
        </w:numPr>
        <w:contextualSpacing/>
        <w:rPr>
          <w:rFonts w:ascii="Calibri" w:hAnsi="Calibri" w:cs="Arial"/>
        </w:rPr>
      </w:pPr>
      <w:r w:rsidRPr="00E11DAC">
        <w:rPr>
          <w:rFonts w:ascii="Calibri" w:hAnsi="Calibri" w:cs="Arial"/>
        </w:rPr>
        <w:t>How do we know what our galaxy looks like?</w:t>
      </w:r>
    </w:p>
    <w:p w:rsidR="00820868" w:rsidRPr="00E11DAC" w:rsidRDefault="00820868" w:rsidP="00056583">
      <w:pPr>
        <w:pStyle w:val="ListParagraph"/>
        <w:numPr>
          <w:ilvl w:val="0"/>
          <w:numId w:val="29"/>
        </w:numPr>
        <w:contextualSpacing/>
        <w:rPr>
          <w:rFonts w:ascii="Calibri" w:hAnsi="Calibri" w:cs="Arial"/>
        </w:rPr>
      </w:pPr>
      <w:r w:rsidRPr="00E11DAC">
        <w:rPr>
          <w:rFonts w:ascii="Calibri" w:hAnsi="Calibri" w:cs="Arial"/>
        </w:rPr>
        <w:t>How can we even get to a planet considered habitable?</w:t>
      </w:r>
    </w:p>
    <w:p w:rsidR="00820868" w:rsidRPr="00E11DAC" w:rsidRDefault="00820868" w:rsidP="00872CD5">
      <w:pPr>
        <w:rPr>
          <w:rFonts w:ascii="Calibri" w:hAnsi="Calibri" w:cs="Arial"/>
        </w:rPr>
      </w:pPr>
    </w:p>
    <w:p w:rsidR="00820868" w:rsidRPr="00E11DAC" w:rsidRDefault="00820868" w:rsidP="00872CD5">
      <w:pPr>
        <w:rPr>
          <w:rFonts w:ascii="Calibri" w:hAnsi="Calibri" w:cs="Arial"/>
          <w:i/>
        </w:rPr>
      </w:pPr>
      <w:r w:rsidRPr="00E11DAC">
        <w:rPr>
          <w:rFonts w:ascii="Calibri" w:hAnsi="Calibri" w:cs="Arial"/>
          <w:i/>
        </w:rPr>
        <w:t>Research</w:t>
      </w:r>
    </w:p>
    <w:p w:rsidR="00820868" w:rsidRPr="00E11DAC" w:rsidRDefault="00820868" w:rsidP="00872CD5">
      <w:pPr>
        <w:rPr>
          <w:rFonts w:ascii="Calibri" w:hAnsi="Calibri" w:cs="Arial"/>
          <w:i/>
        </w:rPr>
      </w:pPr>
    </w:p>
    <w:p w:rsidR="00820868" w:rsidRPr="00E11DAC" w:rsidRDefault="00820868" w:rsidP="00056583">
      <w:pPr>
        <w:pStyle w:val="ListParagraph"/>
        <w:numPr>
          <w:ilvl w:val="0"/>
          <w:numId w:val="30"/>
        </w:numPr>
        <w:contextualSpacing/>
        <w:rPr>
          <w:rFonts w:ascii="Calibri" w:hAnsi="Calibri" w:cs="Arial"/>
        </w:rPr>
      </w:pPr>
      <w:r w:rsidRPr="00E11DAC">
        <w:rPr>
          <w:rFonts w:ascii="Calibri" w:hAnsi="Calibri" w:cs="Arial"/>
        </w:rPr>
        <w:t>How popular is the field of astrobiology?</w:t>
      </w:r>
    </w:p>
    <w:p w:rsidR="00820868" w:rsidRPr="00E11DAC" w:rsidRDefault="00820868" w:rsidP="00056583">
      <w:pPr>
        <w:pStyle w:val="ListParagraph"/>
        <w:numPr>
          <w:ilvl w:val="0"/>
          <w:numId w:val="30"/>
        </w:numPr>
        <w:contextualSpacing/>
        <w:rPr>
          <w:rFonts w:ascii="Calibri" w:hAnsi="Calibri" w:cs="Arial"/>
        </w:rPr>
      </w:pPr>
      <w:r w:rsidRPr="00E11DAC">
        <w:rPr>
          <w:rFonts w:ascii="Calibri" w:hAnsi="Calibri" w:cs="Arial"/>
        </w:rPr>
        <w:t>How close are astrobiologists to finding anything?</w:t>
      </w:r>
    </w:p>
    <w:p w:rsidR="00820868" w:rsidRPr="00E11DAC" w:rsidRDefault="00820868" w:rsidP="00056583">
      <w:pPr>
        <w:pStyle w:val="ListParagraph"/>
        <w:numPr>
          <w:ilvl w:val="0"/>
          <w:numId w:val="30"/>
        </w:numPr>
        <w:contextualSpacing/>
        <w:rPr>
          <w:rFonts w:ascii="Calibri" w:hAnsi="Calibri" w:cs="Arial"/>
        </w:rPr>
      </w:pPr>
      <w:r w:rsidRPr="00E11DAC">
        <w:rPr>
          <w:rFonts w:ascii="Calibri" w:hAnsi="Calibri" w:cs="Arial"/>
        </w:rPr>
        <w:t>What is involved in the actual exploration and search for more planets and life?</w:t>
      </w:r>
    </w:p>
    <w:p w:rsidR="00820868" w:rsidRPr="00E11DAC" w:rsidRDefault="00820868" w:rsidP="00056583">
      <w:pPr>
        <w:pStyle w:val="ListParagraph"/>
        <w:numPr>
          <w:ilvl w:val="0"/>
          <w:numId w:val="30"/>
        </w:numPr>
        <w:contextualSpacing/>
        <w:rPr>
          <w:rFonts w:ascii="Calibri" w:hAnsi="Calibri" w:cs="Arial"/>
        </w:rPr>
      </w:pPr>
      <w:r w:rsidRPr="00E11DAC">
        <w:rPr>
          <w:rFonts w:ascii="Calibri" w:hAnsi="Calibri" w:cs="Arial"/>
        </w:rPr>
        <w:t>How do space telescopes, observatories and high resolution telescopes transmit data back to scientists?</w:t>
      </w:r>
    </w:p>
    <w:p w:rsidR="00820868" w:rsidRPr="00E11DAC" w:rsidRDefault="00820868" w:rsidP="00056583">
      <w:pPr>
        <w:pStyle w:val="ListParagraph"/>
        <w:numPr>
          <w:ilvl w:val="0"/>
          <w:numId w:val="30"/>
        </w:numPr>
        <w:contextualSpacing/>
        <w:rPr>
          <w:rFonts w:ascii="Calibri" w:hAnsi="Calibri" w:cs="Arial"/>
        </w:rPr>
      </w:pPr>
      <w:r w:rsidRPr="00E11DAC">
        <w:rPr>
          <w:rFonts w:ascii="Calibri" w:hAnsi="Calibri" w:cs="Arial"/>
        </w:rPr>
        <w:t>How do the Hubble telescope and research tools work?  How are pictures taken and replicated?</w:t>
      </w:r>
    </w:p>
    <w:p w:rsidR="00820868" w:rsidRPr="00E11DAC" w:rsidRDefault="00820868" w:rsidP="00056583">
      <w:pPr>
        <w:pStyle w:val="ListParagraph"/>
        <w:numPr>
          <w:ilvl w:val="0"/>
          <w:numId w:val="30"/>
        </w:numPr>
        <w:contextualSpacing/>
        <w:rPr>
          <w:rFonts w:ascii="Calibri" w:hAnsi="Calibri" w:cs="Arial"/>
        </w:rPr>
      </w:pPr>
      <w:r w:rsidRPr="00E11DAC">
        <w:rPr>
          <w:rFonts w:ascii="Calibri" w:hAnsi="Calibri" w:cs="Arial"/>
        </w:rPr>
        <w:t>How are the Hubble and Kepler telescopes being used in research?</w:t>
      </w:r>
    </w:p>
    <w:p w:rsidR="00820868" w:rsidRPr="00E11DAC" w:rsidRDefault="00820868" w:rsidP="00B33626">
      <w:pPr>
        <w:contextualSpacing/>
        <w:rPr>
          <w:rFonts w:ascii="Calibri" w:hAnsi="Calibri" w:cs="Arial"/>
        </w:rPr>
      </w:pPr>
    </w:p>
    <w:p w:rsidR="00820868" w:rsidRPr="00E11DAC" w:rsidRDefault="00820868" w:rsidP="00B33626">
      <w:pPr>
        <w:shd w:val="clear" w:color="auto" w:fill="CCCCCC"/>
        <w:spacing w:after="240"/>
        <w:outlineLvl w:val="0"/>
        <w:rPr>
          <w:rFonts w:ascii="Calibri" w:hAnsi="Calibri" w:cs="Arial"/>
          <w:b/>
          <w:smallCaps/>
          <w:spacing w:val="20"/>
        </w:rPr>
      </w:pPr>
      <w:r w:rsidRPr="00E11DAC">
        <w:rPr>
          <w:rFonts w:ascii="Calibri" w:hAnsi="Calibri" w:cs="Arial"/>
          <w:b/>
          <w:smallCaps/>
          <w:spacing w:val="20"/>
        </w:rPr>
        <w:t>Summary of Findings For Adults</w:t>
      </w:r>
    </w:p>
    <w:p w:rsidR="00820868" w:rsidRPr="00E11DAC" w:rsidRDefault="00820868" w:rsidP="00B33626">
      <w:pPr>
        <w:spacing w:before="360" w:after="120"/>
        <w:outlineLvl w:val="1"/>
        <w:rPr>
          <w:rFonts w:ascii="Calibri" w:hAnsi="Calibri" w:cs="Arial"/>
          <w:b/>
          <w:bCs/>
          <w:i/>
          <w:smallCaps/>
          <w:spacing w:val="20"/>
        </w:rPr>
      </w:pPr>
      <w:r w:rsidRPr="00E11DAC">
        <w:rPr>
          <w:rFonts w:ascii="Calibri" w:hAnsi="Calibri" w:cs="Arial"/>
          <w:b/>
          <w:bCs/>
          <w:i/>
          <w:smallCaps/>
          <w:spacing w:val="20"/>
        </w:rPr>
        <w:t xml:space="preserve">Observations </w:t>
      </w:r>
    </w:p>
    <w:p w:rsidR="00820868" w:rsidRPr="00E11DAC" w:rsidRDefault="00820868" w:rsidP="00896509">
      <w:pPr>
        <w:rPr>
          <w:rFonts w:ascii="Calibri" w:hAnsi="Calibri" w:cs="Arial"/>
        </w:rPr>
      </w:pPr>
      <w:r w:rsidRPr="00E11DAC">
        <w:rPr>
          <w:rFonts w:ascii="Calibri" w:hAnsi="Calibri" w:cs="Arial"/>
        </w:rPr>
        <w:t>The observations revealed several common patterns:</w:t>
      </w:r>
    </w:p>
    <w:p w:rsidR="00820868" w:rsidRPr="00E11DAC" w:rsidRDefault="00820868" w:rsidP="00896509">
      <w:pPr>
        <w:rPr>
          <w:rFonts w:ascii="Calibri" w:hAnsi="Calibri" w:cs="Arial"/>
        </w:rPr>
      </w:pPr>
    </w:p>
    <w:p w:rsidR="00820868" w:rsidRPr="00E11DAC" w:rsidRDefault="00820868" w:rsidP="00896509">
      <w:pPr>
        <w:rPr>
          <w:rFonts w:ascii="Calibri" w:hAnsi="Calibri" w:cs="Arial"/>
        </w:rPr>
      </w:pPr>
      <w:r w:rsidRPr="00E11DAC">
        <w:rPr>
          <w:rFonts w:ascii="Calibri" w:hAnsi="Calibri" w:cs="Arial"/>
        </w:rPr>
        <w:t>1.  A majority of adult visitors pass through the exhibit without stopping.  This may be because they have another “agenda:” they are en route to a planetarium show or to another exhibit area.  However, it was also observed that most visitors leaving the planetarium show do not enter the exhibit (which is nearby but not visible without a “U” turn), indicating that some signage or other strategy may be needed to direct more people back to the exhibit.</w:t>
      </w:r>
    </w:p>
    <w:p w:rsidR="00820868" w:rsidRPr="00E11DAC" w:rsidRDefault="00820868" w:rsidP="00896509">
      <w:pPr>
        <w:rPr>
          <w:rFonts w:ascii="Calibri" w:hAnsi="Calibri" w:cs="Arial"/>
        </w:rPr>
      </w:pPr>
    </w:p>
    <w:p w:rsidR="00820868" w:rsidRPr="00E11DAC" w:rsidRDefault="00820868" w:rsidP="00896509">
      <w:pPr>
        <w:rPr>
          <w:rFonts w:ascii="Calibri" w:hAnsi="Calibri" w:cs="Arial"/>
        </w:rPr>
      </w:pPr>
      <w:r w:rsidRPr="00E11DAC">
        <w:rPr>
          <w:rFonts w:ascii="Calibri" w:hAnsi="Calibri" w:cs="Arial"/>
        </w:rPr>
        <w:t xml:space="preserve">2.  The most highly interactive components of the exhibit, such as the multitouch table and touchable models of extreme life, Milky Way, or planet surfaces, attract interaction, whereas many groups give images and related text less attention. </w:t>
      </w:r>
    </w:p>
    <w:p w:rsidR="00820868" w:rsidRPr="00E11DAC" w:rsidRDefault="00820868" w:rsidP="00896509">
      <w:pPr>
        <w:rPr>
          <w:rFonts w:ascii="Calibri" w:hAnsi="Calibri" w:cs="Arial"/>
        </w:rPr>
      </w:pPr>
    </w:p>
    <w:p w:rsidR="00820868" w:rsidRPr="00E11DAC" w:rsidRDefault="00820868" w:rsidP="00896509">
      <w:pPr>
        <w:rPr>
          <w:rFonts w:ascii="Calibri" w:hAnsi="Calibri" w:cs="Arial"/>
        </w:rPr>
      </w:pPr>
      <w:r w:rsidRPr="00E11DAC">
        <w:rPr>
          <w:rFonts w:ascii="Calibri" w:hAnsi="Calibri" w:cs="Arial"/>
        </w:rPr>
        <w:t>3.  Exhibit elements are effective in motivating conversations about the exhibit.</w:t>
      </w:r>
    </w:p>
    <w:p w:rsidR="00820868" w:rsidRPr="00E11DAC" w:rsidRDefault="00820868" w:rsidP="00896509">
      <w:pPr>
        <w:rPr>
          <w:rFonts w:ascii="Calibri" w:hAnsi="Calibri" w:cs="Arial"/>
        </w:rPr>
      </w:pPr>
    </w:p>
    <w:p w:rsidR="00820868" w:rsidRPr="00E11DAC" w:rsidRDefault="00820868" w:rsidP="00896509">
      <w:pPr>
        <w:rPr>
          <w:rFonts w:ascii="Calibri" w:hAnsi="Calibri" w:cs="Arial"/>
        </w:rPr>
      </w:pPr>
      <w:r w:rsidRPr="00E11DAC">
        <w:rPr>
          <w:rFonts w:ascii="Calibri" w:hAnsi="Calibri" w:cs="Arial"/>
        </w:rPr>
        <w:t>4.  Visitors “sample” exhibit elements and may seriously attend to only parts of the exhibit.</w:t>
      </w:r>
    </w:p>
    <w:p w:rsidR="00820868" w:rsidRPr="00E11DAC" w:rsidRDefault="00820868" w:rsidP="00B33626">
      <w:pPr>
        <w:spacing w:before="360" w:after="120"/>
        <w:outlineLvl w:val="1"/>
        <w:rPr>
          <w:rFonts w:ascii="Calibri" w:hAnsi="Calibri" w:cs="Arial"/>
          <w:b/>
          <w:bCs/>
          <w:i/>
          <w:smallCaps/>
          <w:spacing w:val="20"/>
        </w:rPr>
      </w:pPr>
      <w:r w:rsidRPr="00E11DAC">
        <w:rPr>
          <w:rFonts w:ascii="Calibri" w:hAnsi="Calibri" w:cs="Arial"/>
          <w:b/>
          <w:bCs/>
          <w:i/>
          <w:smallCaps/>
          <w:spacing w:val="20"/>
        </w:rPr>
        <w:t>Survey</w:t>
      </w:r>
    </w:p>
    <w:p w:rsidR="00820868" w:rsidRPr="00E11DAC" w:rsidRDefault="00820868" w:rsidP="00B33626">
      <w:pPr>
        <w:contextualSpacing/>
        <w:rPr>
          <w:rFonts w:ascii="Calibri" w:hAnsi="Calibri" w:cs="Arial"/>
        </w:rPr>
      </w:pPr>
    </w:p>
    <w:p w:rsidR="00820868" w:rsidRPr="00E11DAC" w:rsidRDefault="00820868">
      <w:pPr>
        <w:rPr>
          <w:rFonts w:ascii="Calibri" w:hAnsi="Calibri" w:cs="Arial"/>
        </w:rPr>
      </w:pPr>
      <w:r w:rsidRPr="00E11DAC">
        <w:rPr>
          <w:rFonts w:ascii="Calibri" w:hAnsi="Calibri" w:cs="Arial"/>
        </w:rPr>
        <w:t>1.  Adult participants showed statistically significant gains in vocabulary when pre- and post-test results are compared.  A majority of participants already knew the terms “exoplanet” and “astrobiology” in the pre-survey, but this increased to most participants in the post-visit survey.</w:t>
      </w:r>
    </w:p>
    <w:p w:rsidR="00820868" w:rsidRPr="00E11DAC" w:rsidRDefault="00820868">
      <w:pPr>
        <w:rPr>
          <w:rFonts w:ascii="Calibri" w:hAnsi="Calibri" w:cs="Arial"/>
        </w:rPr>
      </w:pPr>
    </w:p>
    <w:p w:rsidR="00820868" w:rsidRPr="00E11DAC" w:rsidRDefault="00820868">
      <w:pPr>
        <w:rPr>
          <w:rFonts w:ascii="Calibri" w:hAnsi="Calibri" w:cs="Arial"/>
        </w:rPr>
      </w:pPr>
      <w:r w:rsidRPr="00E11DAC">
        <w:rPr>
          <w:rFonts w:ascii="Calibri" w:hAnsi="Calibri" w:cs="Arial"/>
        </w:rPr>
        <w:t>2.  There was not a significant change in how participants rated themselves (on a 7-point scale) as an “expert” on astrobiology.  They did not rate themselves highly, but perhaps it is not surprising that their rating did not change much because they spent a relatively short period in the exhibit.</w:t>
      </w:r>
    </w:p>
    <w:p w:rsidR="00820868" w:rsidRPr="00E11DAC" w:rsidRDefault="00820868">
      <w:pPr>
        <w:rPr>
          <w:rFonts w:ascii="Calibri" w:hAnsi="Calibri" w:cs="Arial"/>
        </w:rPr>
      </w:pPr>
    </w:p>
    <w:p w:rsidR="00820868" w:rsidRPr="00E11DAC" w:rsidRDefault="00820868">
      <w:pPr>
        <w:rPr>
          <w:rFonts w:ascii="Calibri" w:hAnsi="Calibri" w:cs="Arial"/>
        </w:rPr>
      </w:pPr>
      <w:r w:rsidRPr="00E11DAC">
        <w:rPr>
          <w:rFonts w:ascii="Calibri" w:hAnsi="Calibri" w:cs="Arial"/>
        </w:rPr>
        <w:t xml:space="preserve">3.  The proportion of participants who responded that no life had been found outside </w:t>
      </w:r>
      <w:r w:rsidR="006E1B03">
        <w:rPr>
          <w:rFonts w:ascii="Calibri" w:hAnsi="Calibri" w:cs="Arial"/>
        </w:rPr>
        <w:t>E</w:t>
      </w:r>
      <w:r w:rsidRPr="00E11DAC">
        <w:rPr>
          <w:rFonts w:ascii="Calibri" w:hAnsi="Calibri" w:cs="Arial"/>
        </w:rPr>
        <w:t>arth showed a significant increase from a minority to over three-fifths.</w:t>
      </w:r>
    </w:p>
    <w:p w:rsidR="00820868" w:rsidRPr="00E11DAC" w:rsidRDefault="00820868">
      <w:pPr>
        <w:rPr>
          <w:rFonts w:ascii="Calibri" w:hAnsi="Calibri" w:cs="Arial"/>
        </w:rPr>
      </w:pPr>
    </w:p>
    <w:p w:rsidR="00820868" w:rsidRPr="00E11DAC" w:rsidRDefault="00820868">
      <w:pPr>
        <w:rPr>
          <w:rFonts w:ascii="Calibri" w:hAnsi="Calibri" w:cs="Arial"/>
        </w:rPr>
      </w:pPr>
      <w:r w:rsidRPr="00E11DAC">
        <w:rPr>
          <w:rFonts w:ascii="Calibri" w:hAnsi="Calibri" w:cs="Arial"/>
        </w:rPr>
        <w:t>4.  Most participants correctly identified relevant methods that scientists use to find exoplanets (e.g., telescopes), however, the number who identified a specific method, such as microlensing, increased from 7% to 29%.</w:t>
      </w:r>
    </w:p>
    <w:p w:rsidR="00820868" w:rsidRPr="00E11DAC" w:rsidRDefault="00820868">
      <w:pPr>
        <w:rPr>
          <w:rFonts w:ascii="Calibri" w:hAnsi="Calibri" w:cs="Arial"/>
        </w:rPr>
      </w:pPr>
    </w:p>
    <w:p w:rsidR="00820868" w:rsidRPr="00E11DAC" w:rsidRDefault="00820868">
      <w:pPr>
        <w:rPr>
          <w:rFonts w:ascii="Calibri" w:hAnsi="Calibri" w:cs="Arial"/>
        </w:rPr>
      </w:pPr>
      <w:r w:rsidRPr="00E11DAC">
        <w:rPr>
          <w:rFonts w:ascii="Calibri" w:hAnsi="Calibri" w:cs="Arial"/>
        </w:rPr>
        <w:t xml:space="preserve">5.  In both the pre- and post-survey, the great majority of participants identified correct reasons for the relevance of extreme life in searching for life on other planets and for why it is hard to find planets outside our solar system.  </w:t>
      </w:r>
    </w:p>
    <w:p w:rsidR="00820868" w:rsidRPr="00E11DAC" w:rsidRDefault="00820868">
      <w:pPr>
        <w:rPr>
          <w:rFonts w:ascii="Calibri" w:hAnsi="Calibri" w:cs="Arial"/>
        </w:rPr>
      </w:pPr>
    </w:p>
    <w:p w:rsidR="00820868" w:rsidRPr="00E11DAC" w:rsidRDefault="00820868">
      <w:pPr>
        <w:rPr>
          <w:rFonts w:ascii="Calibri" w:hAnsi="Calibri" w:cs="Arial"/>
        </w:rPr>
      </w:pPr>
      <w:r w:rsidRPr="00E11DAC">
        <w:rPr>
          <w:rFonts w:ascii="Calibri" w:hAnsi="Calibri" w:cs="Arial"/>
        </w:rPr>
        <w:t>6.  Participant responses to what surprised them in the exhibit were varied, with a third of the participants citing learning about a myriad of new topics and smaller proportions indicating that they were surprised by the number of exoplanets or by learning about extremeophiles.</w:t>
      </w:r>
    </w:p>
    <w:p w:rsidR="00820868" w:rsidRPr="00E11DAC" w:rsidRDefault="00820868">
      <w:pPr>
        <w:rPr>
          <w:rFonts w:ascii="Calibri" w:hAnsi="Calibri" w:cs="Arial"/>
        </w:rPr>
      </w:pPr>
    </w:p>
    <w:p w:rsidR="00820868" w:rsidRPr="00E11DAC" w:rsidRDefault="00820868">
      <w:pPr>
        <w:rPr>
          <w:rFonts w:ascii="Calibri" w:hAnsi="Calibri" w:cs="Arial"/>
        </w:rPr>
      </w:pPr>
      <w:r w:rsidRPr="00E11DAC">
        <w:rPr>
          <w:rFonts w:ascii="Calibri" w:hAnsi="Calibri" w:cs="Arial"/>
        </w:rPr>
        <w:t>7.  Over 90% of participants cited at least one new idea or concept they reported they had learned from the exhibit and 73% identified three separate ideas or concepts they had learned from the exhibit.</w:t>
      </w:r>
    </w:p>
    <w:p w:rsidR="00820868" w:rsidRPr="00E11DAC" w:rsidRDefault="00820868">
      <w:pPr>
        <w:rPr>
          <w:rFonts w:ascii="Calibri" w:hAnsi="Calibri" w:cs="Arial"/>
        </w:rPr>
      </w:pPr>
    </w:p>
    <w:p w:rsidR="00820868" w:rsidRPr="00E11DAC" w:rsidRDefault="00820868">
      <w:pPr>
        <w:rPr>
          <w:rFonts w:ascii="Calibri" w:hAnsi="Calibri" w:cs="Arial"/>
        </w:rPr>
      </w:pPr>
      <w:r w:rsidRPr="00E11DAC">
        <w:rPr>
          <w:rFonts w:ascii="Calibri" w:hAnsi="Calibri" w:cs="Arial"/>
        </w:rPr>
        <w:t>8.  Over 90% of participants also identified at least one or more topics they would like to learn about related to astrobiology.</w:t>
      </w:r>
    </w:p>
    <w:p w:rsidR="00820868" w:rsidRPr="00E11DAC" w:rsidRDefault="00820868">
      <w:pPr>
        <w:rPr>
          <w:rFonts w:ascii="Calibri" w:hAnsi="Calibri" w:cs="Arial"/>
        </w:rPr>
      </w:pPr>
    </w:p>
    <w:p w:rsidR="00820868" w:rsidRPr="00E11DAC" w:rsidRDefault="00820868">
      <w:pPr>
        <w:rPr>
          <w:rFonts w:ascii="Calibri" w:hAnsi="Calibri" w:cs="Arial"/>
        </w:rPr>
      </w:pPr>
      <w:r w:rsidRPr="00E11DAC">
        <w:rPr>
          <w:rFonts w:ascii="Calibri" w:hAnsi="Calibri" w:cs="Arial"/>
        </w:rPr>
        <w:br w:type="page"/>
      </w:r>
    </w:p>
    <w:p w:rsidR="00820868" w:rsidRPr="00E11DAC" w:rsidRDefault="00820868" w:rsidP="00DA5979">
      <w:pPr>
        <w:jc w:val="center"/>
        <w:rPr>
          <w:rFonts w:ascii="Calibri" w:hAnsi="Calibri" w:cs="Arial"/>
          <w:b/>
        </w:rPr>
      </w:pPr>
      <w:r w:rsidRPr="00E11DAC">
        <w:rPr>
          <w:rFonts w:ascii="Calibri" w:hAnsi="Calibri" w:cs="Arial"/>
          <w:b/>
        </w:rPr>
        <w:t>Analysis and Recommendations</w:t>
      </w:r>
    </w:p>
    <w:p w:rsidR="00820868" w:rsidRPr="00E11DAC" w:rsidRDefault="00820868" w:rsidP="00DA5979">
      <w:pPr>
        <w:jc w:val="center"/>
        <w:rPr>
          <w:rFonts w:ascii="Calibri" w:hAnsi="Calibri" w:cs="Arial"/>
          <w:b/>
        </w:rPr>
      </w:pPr>
    </w:p>
    <w:p w:rsidR="00820868" w:rsidRPr="00E11DAC" w:rsidRDefault="00820868" w:rsidP="00DA5979">
      <w:pPr>
        <w:jc w:val="center"/>
        <w:rPr>
          <w:rFonts w:ascii="Calibri" w:hAnsi="Calibri" w:cs="Arial"/>
          <w:b/>
        </w:rPr>
      </w:pPr>
      <w:r w:rsidRPr="00E11DAC">
        <w:rPr>
          <w:rFonts w:ascii="Calibri" w:hAnsi="Calibri" w:cs="Arial"/>
          <w:b/>
        </w:rPr>
        <w:t>Robert L. Russell</w:t>
      </w:r>
    </w:p>
    <w:p w:rsidR="00820868" w:rsidRPr="00E11DAC" w:rsidRDefault="00820868" w:rsidP="00DA5979">
      <w:pPr>
        <w:jc w:val="center"/>
        <w:rPr>
          <w:rFonts w:ascii="Calibri" w:hAnsi="Calibri" w:cs="Arial"/>
          <w:b/>
        </w:rPr>
      </w:pPr>
      <w:r w:rsidRPr="00E11DAC">
        <w:rPr>
          <w:rFonts w:ascii="Calibri" w:hAnsi="Calibri" w:cs="Arial"/>
          <w:b/>
        </w:rPr>
        <w:t>Informal Learning Solutions</w:t>
      </w:r>
    </w:p>
    <w:p w:rsidR="00820868" w:rsidRPr="00E11DAC" w:rsidRDefault="00820868" w:rsidP="00DA5979">
      <w:pPr>
        <w:jc w:val="center"/>
        <w:rPr>
          <w:rFonts w:ascii="Calibri" w:hAnsi="Calibri" w:cs="Arial"/>
          <w:b/>
        </w:rPr>
      </w:pPr>
    </w:p>
    <w:p w:rsidR="00820868" w:rsidRPr="00E11DAC" w:rsidRDefault="00820868" w:rsidP="00DA5979">
      <w:pPr>
        <w:rPr>
          <w:rFonts w:ascii="Calibri" w:hAnsi="Calibri" w:cs="Arial"/>
          <w:b/>
        </w:rPr>
      </w:pPr>
    </w:p>
    <w:p w:rsidR="00820868" w:rsidRPr="00E11DAC" w:rsidRDefault="00820868">
      <w:pPr>
        <w:rPr>
          <w:rFonts w:ascii="Calibri" w:hAnsi="Calibri" w:cs="Arial"/>
        </w:rPr>
      </w:pPr>
      <w:r w:rsidRPr="00E11DAC">
        <w:rPr>
          <w:rFonts w:ascii="Calibri" w:hAnsi="Calibri" w:cs="Arial"/>
        </w:rPr>
        <w:t xml:space="preserve">This final section will provide an analysis of the student and adult visitor experiences and learning impacts. </w:t>
      </w:r>
    </w:p>
    <w:p w:rsidR="00820868" w:rsidRPr="00E11DAC" w:rsidRDefault="00820868" w:rsidP="00DD7995">
      <w:pPr>
        <w:spacing w:before="360" w:after="120"/>
        <w:outlineLvl w:val="1"/>
        <w:rPr>
          <w:rFonts w:ascii="Calibri" w:hAnsi="Calibri" w:cs="Arial"/>
          <w:b/>
          <w:bCs/>
          <w:i/>
          <w:smallCaps/>
          <w:spacing w:val="20"/>
        </w:rPr>
      </w:pPr>
      <w:r w:rsidRPr="00E11DAC">
        <w:rPr>
          <w:rFonts w:ascii="Calibri" w:hAnsi="Calibri" w:cs="Arial"/>
          <w:b/>
          <w:bCs/>
          <w:i/>
          <w:smallCaps/>
          <w:spacing w:val="20"/>
        </w:rPr>
        <w:t xml:space="preserve">Experiences </w:t>
      </w:r>
    </w:p>
    <w:p w:rsidR="00820868" w:rsidRPr="00E11DAC" w:rsidRDefault="00820868" w:rsidP="00DD7995">
      <w:pPr>
        <w:rPr>
          <w:rFonts w:ascii="Calibri" w:hAnsi="Calibri" w:cs="Arial"/>
          <w:bCs/>
          <w:color w:val="000000"/>
          <w:kern w:val="32"/>
        </w:rPr>
      </w:pPr>
      <w:r w:rsidRPr="00E11DAC">
        <w:rPr>
          <w:rFonts w:ascii="Calibri" w:hAnsi="Calibri" w:cs="Arial"/>
        </w:rPr>
        <w:t xml:space="preserve">The </w:t>
      </w:r>
      <w:r w:rsidRPr="00E11DAC">
        <w:rPr>
          <w:rFonts w:ascii="Calibri" w:hAnsi="Calibri" w:cs="Arial"/>
          <w:bCs/>
          <w:i/>
          <w:color w:val="000000"/>
          <w:kern w:val="32"/>
        </w:rPr>
        <w:t>Life Beyond Earth</w:t>
      </w:r>
      <w:r w:rsidRPr="00E11DAC">
        <w:rPr>
          <w:rFonts w:ascii="Calibri" w:hAnsi="Calibri" w:cs="Arial"/>
          <w:bCs/>
          <w:color w:val="000000"/>
          <w:kern w:val="32"/>
        </w:rPr>
        <w:t xml:space="preserve"> combined the use of vivid images of planets and galaxies supported by text, short videos, touchable 3-D models and a dynamic model (i.e., orrery), and an interactive multi-touch table.  The exhibit is presented in an oval-shaped space of about 1500 square feet, with exhibit graphics and some exhibit elements displayed on either side of the gallery. Two major elements, the orrery and the multi-touch table are presented, freestanding, in the middle of the gallery.  Visitors can enter the gallery from either end.  </w:t>
      </w:r>
    </w:p>
    <w:p w:rsidR="00820868" w:rsidRPr="00E11DAC" w:rsidRDefault="00820868" w:rsidP="00DD7995">
      <w:pPr>
        <w:rPr>
          <w:rFonts w:ascii="Calibri" w:hAnsi="Calibri" w:cs="Arial"/>
          <w:bCs/>
          <w:color w:val="000000"/>
          <w:kern w:val="32"/>
        </w:rPr>
      </w:pPr>
    </w:p>
    <w:p w:rsidR="00820868" w:rsidRPr="00E11DAC" w:rsidRDefault="00820868" w:rsidP="00DD7995">
      <w:pPr>
        <w:rPr>
          <w:rFonts w:ascii="Calibri" w:hAnsi="Calibri" w:cs="Arial"/>
          <w:bCs/>
          <w:color w:val="000000"/>
          <w:kern w:val="32"/>
        </w:rPr>
      </w:pPr>
      <w:r w:rsidRPr="00E11DAC">
        <w:rPr>
          <w:rFonts w:ascii="Calibri" w:hAnsi="Calibri" w:cs="Arial"/>
          <w:bCs/>
          <w:color w:val="000000"/>
          <w:kern w:val="32"/>
        </w:rPr>
        <w:t xml:space="preserve">Students were observed using the interactives, the touch table and touchable models of microorganisms and planets, but their overall behavior was not observed or tracked through the gallery.  Small groups of adult visitors were observed and tracked, however, detailed records were not kept of their experiences with specific exhibit elements.  </w:t>
      </w:r>
    </w:p>
    <w:p w:rsidR="00820868" w:rsidRPr="00E11DAC" w:rsidRDefault="00820868" w:rsidP="00DD7995">
      <w:pPr>
        <w:rPr>
          <w:rFonts w:ascii="Calibri" w:hAnsi="Calibri" w:cs="Arial"/>
          <w:bCs/>
          <w:color w:val="000000"/>
          <w:kern w:val="32"/>
        </w:rPr>
      </w:pPr>
    </w:p>
    <w:p w:rsidR="00820868" w:rsidRPr="00E11DAC" w:rsidRDefault="00820868" w:rsidP="00DD7995">
      <w:pPr>
        <w:rPr>
          <w:rFonts w:ascii="Calibri" w:hAnsi="Calibri" w:cs="Arial"/>
          <w:bCs/>
          <w:color w:val="000000"/>
          <w:kern w:val="32"/>
        </w:rPr>
      </w:pPr>
      <w:r w:rsidRPr="00E11DAC">
        <w:rPr>
          <w:rFonts w:ascii="Calibri" w:hAnsi="Calibri" w:cs="Arial"/>
          <w:bCs/>
          <w:color w:val="000000"/>
          <w:kern w:val="32"/>
        </w:rPr>
        <w:t>Results from student observations showed that:</w:t>
      </w:r>
    </w:p>
    <w:p w:rsidR="00820868" w:rsidRPr="00E11DAC" w:rsidRDefault="00820868" w:rsidP="00DD7995">
      <w:pPr>
        <w:rPr>
          <w:rFonts w:ascii="Calibri" w:hAnsi="Calibri" w:cs="Arial"/>
          <w:bCs/>
          <w:color w:val="000000"/>
          <w:kern w:val="32"/>
        </w:rPr>
      </w:pPr>
    </w:p>
    <w:p w:rsidR="00820868" w:rsidRPr="00E11DAC" w:rsidRDefault="00820868" w:rsidP="00DD7995">
      <w:pPr>
        <w:rPr>
          <w:rFonts w:ascii="Calibri" w:hAnsi="Calibri" w:cs="Arial"/>
          <w:bCs/>
          <w:color w:val="000000"/>
          <w:kern w:val="32"/>
        </w:rPr>
      </w:pPr>
      <w:r w:rsidRPr="00E11DAC">
        <w:rPr>
          <w:rFonts w:ascii="Calibri" w:hAnsi="Calibri" w:cs="Arial"/>
          <w:bCs/>
          <w:color w:val="000000"/>
          <w:kern w:val="32"/>
        </w:rPr>
        <w:t>1.  The interactives, including the multi-touch table and the touchable models, were very engaging for students and were used by students as they were intended.  For example, a large proportion of students were able to locate our solar system on the touchable model of the Milky Way.  Nearly all students were able to “find” exoplanets using the multi-touch table, a majority knew that the activity was about finding exoplanets, and large proportion were able to discuss one or more specific methods (presented in the exhibit) that scientists use to find exoplanets.</w:t>
      </w:r>
    </w:p>
    <w:p w:rsidR="00820868" w:rsidRPr="00E11DAC" w:rsidRDefault="00820868" w:rsidP="00DD7995">
      <w:pPr>
        <w:rPr>
          <w:rFonts w:ascii="Calibri" w:hAnsi="Calibri" w:cs="Arial"/>
          <w:bCs/>
          <w:color w:val="000000"/>
          <w:kern w:val="32"/>
        </w:rPr>
      </w:pPr>
    </w:p>
    <w:p w:rsidR="00820868" w:rsidRPr="00E11DAC" w:rsidRDefault="00820868" w:rsidP="0056629D">
      <w:pPr>
        <w:rPr>
          <w:rFonts w:ascii="Calibri" w:hAnsi="Calibri" w:cs="Arial"/>
          <w:bCs/>
          <w:color w:val="000000"/>
          <w:kern w:val="32"/>
        </w:rPr>
      </w:pPr>
      <w:r w:rsidRPr="00E11DAC">
        <w:rPr>
          <w:rFonts w:ascii="Calibri" w:hAnsi="Calibri" w:cs="Arial"/>
          <w:bCs/>
          <w:color w:val="000000"/>
          <w:kern w:val="32"/>
        </w:rPr>
        <w:t xml:space="preserve">2.  The orrery stimulated much conversation.  Most students recognized the solar system.  Only a small proportion of students paid much attention to explanatory text.  </w:t>
      </w:r>
    </w:p>
    <w:p w:rsidR="00820868" w:rsidRPr="00E11DAC" w:rsidRDefault="00820868" w:rsidP="0056629D">
      <w:pPr>
        <w:rPr>
          <w:rFonts w:ascii="Calibri" w:hAnsi="Calibri" w:cs="Arial"/>
          <w:bCs/>
          <w:color w:val="000000"/>
          <w:kern w:val="32"/>
        </w:rPr>
      </w:pPr>
    </w:p>
    <w:p w:rsidR="00820868" w:rsidRPr="00E11DAC" w:rsidRDefault="00820868" w:rsidP="0056629D">
      <w:pPr>
        <w:rPr>
          <w:rFonts w:ascii="Calibri" w:hAnsi="Calibri" w:cs="Arial"/>
          <w:bCs/>
          <w:color w:val="000000"/>
          <w:kern w:val="32"/>
        </w:rPr>
      </w:pPr>
      <w:r w:rsidRPr="00E11DAC">
        <w:rPr>
          <w:rFonts w:ascii="Calibri" w:hAnsi="Calibri" w:cs="Arial"/>
          <w:bCs/>
          <w:color w:val="000000"/>
          <w:kern w:val="32"/>
        </w:rPr>
        <w:t>Results from public visitor observations showed that:</w:t>
      </w:r>
    </w:p>
    <w:p w:rsidR="00820868" w:rsidRPr="00E11DAC" w:rsidRDefault="00820868" w:rsidP="0056629D">
      <w:pPr>
        <w:rPr>
          <w:rFonts w:ascii="Calibri" w:hAnsi="Calibri" w:cs="Arial"/>
          <w:bCs/>
          <w:color w:val="000000"/>
          <w:kern w:val="32"/>
        </w:rPr>
      </w:pPr>
    </w:p>
    <w:p w:rsidR="00820868" w:rsidRPr="00E11DAC" w:rsidRDefault="00820868" w:rsidP="0056629D">
      <w:pPr>
        <w:rPr>
          <w:rFonts w:ascii="Calibri" w:hAnsi="Calibri" w:cs="Arial"/>
          <w:bCs/>
          <w:color w:val="000000"/>
          <w:kern w:val="32"/>
        </w:rPr>
      </w:pPr>
      <w:r w:rsidRPr="00E11DAC">
        <w:rPr>
          <w:rFonts w:ascii="Calibri" w:hAnsi="Calibri" w:cs="Arial"/>
          <w:bCs/>
          <w:color w:val="000000"/>
          <w:kern w:val="32"/>
        </w:rPr>
        <w:t>1.  A majority of visitors pass through the gallery without having a significant experience with any exhibit elements.  This is most likely because these visitors are en route to a planetarium show or another gallery.</w:t>
      </w:r>
    </w:p>
    <w:p w:rsidR="00820868" w:rsidRPr="00E11DAC" w:rsidRDefault="00820868" w:rsidP="00DD7995">
      <w:pPr>
        <w:rPr>
          <w:rFonts w:ascii="Calibri" w:hAnsi="Calibri" w:cs="Arial"/>
          <w:bCs/>
          <w:color w:val="000000"/>
          <w:kern w:val="32"/>
        </w:rPr>
      </w:pPr>
    </w:p>
    <w:p w:rsidR="00820868" w:rsidRPr="00E11DAC" w:rsidRDefault="00820868" w:rsidP="00DD7995">
      <w:pPr>
        <w:rPr>
          <w:rFonts w:ascii="Calibri" w:hAnsi="Calibri" w:cs="Arial"/>
        </w:rPr>
      </w:pPr>
      <w:r w:rsidRPr="00E11DAC">
        <w:rPr>
          <w:rFonts w:ascii="Calibri" w:hAnsi="Calibri" w:cs="Arial"/>
        </w:rPr>
        <w:t>2.  The interactive exhibit elements and orrery attracted participation by nearly all public visitors who were spending significant time in the gallery (i.e., not passing through) and often held their attention for several minutes.</w:t>
      </w:r>
    </w:p>
    <w:p w:rsidR="00820868" w:rsidRPr="00E11DAC" w:rsidRDefault="00820868" w:rsidP="00DD7995">
      <w:pPr>
        <w:rPr>
          <w:rFonts w:ascii="Calibri" w:hAnsi="Calibri" w:cs="Arial"/>
        </w:rPr>
      </w:pPr>
    </w:p>
    <w:p w:rsidR="00820868" w:rsidRPr="00E11DAC" w:rsidRDefault="00820868" w:rsidP="00DD7995">
      <w:pPr>
        <w:rPr>
          <w:rFonts w:ascii="Calibri" w:hAnsi="Calibri" w:cs="Arial"/>
        </w:rPr>
      </w:pPr>
      <w:r w:rsidRPr="00E11DAC">
        <w:rPr>
          <w:rFonts w:ascii="Calibri" w:hAnsi="Calibri" w:cs="Arial"/>
        </w:rPr>
        <w:t>3. Visitors often engaged in conversations related to the exhibits, with one member of a group pointing, explaining, or demonstrating an exhibit element.</w:t>
      </w:r>
    </w:p>
    <w:p w:rsidR="00820868" w:rsidRPr="00E11DAC" w:rsidRDefault="00820868" w:rsidP="00DD7995">
      <w:pPr>
        <w:spacing w:before="360" w:after="120"/>
        <w:outlineLvl w:val="1"/>
        <w:rPr>
          <w:rFonts w:ascii="Calibri" w:hAnsi="Calibri" w:cs="Arial"/>
          <w:b/>
          <w:bCs/>
          <w:i/>
          <w:smallCaps/>
          <w:spacing w:val="20"/>
        </w:rPr>
      </w:pPr>
      <w:r w:rsidRPr="00E11DAC">
        <w:rPr>
          <w:rFonts w:ascii="Calibri" w:hAnsi="Calibri" w:cs="Arial"/>
          <w:b/>
          <w:bCs/>
          <w:i/>
          <w:smallCaps/>
          <w:spacing w:val="20"/>
        </w:rPr>
        <w:t xml:space="preserve">Learning impacts </w:t>
      </w:r>
    </w:p>
    <w:p w:rsidR="00820868" w:rsidRPr="00E11DAC" w:rsidRDefault="00820868" w:rsidP="00776BDD">
      <w:pPr>
        <w:rPr>
          <w:rFonts w:ascii="Calibri" w:hAnsi="Calibri" w:cs="Arial"/>
        </w:rPr>
      </w:pPr>
      <w:r w:rsidRPr="00E11DAC">
        <w:rPr>
          <w:rFonts w:ascii="Calibri" w:hAnsi="Calibri" w:cs="Arial"/>
        </w:rPr>
        <w:t>1.  Student and adult visitors alike showed statistically significant gains in learning new vocabulary or information presented in the exhibition.</w:t>
      </w:r>
    </w:p>
    <w:p w:rsidR="00820868" w:rsidRPr="00E11DAC" w:rsidRDefault="00820868" w:rsidP="00776BDD">
      <w:pPr>
        <w:rPr>
          <w:rFonts w:ascii="Calibri" w:hAnsi="Calibri" w:cs="Arial"/>
        </w:rPr>
      </w:pPr>
    </w:p>
    <w:p w:rsidR="00820868" w:rsidRPr="00E11DAC" w:rsidRDefault="00820868" w:rsidP="00776BDD">
      <w:pPr>
        <w:rPr>
          <w:rFonts w:ascii="Calibri" w:hAnsi="Calibri" w:cs="Arial"/>
        </w:rPr>
      </w:pPr>
      <w:r w:rsidRPr="00E11DAC">
        <w:rPr>
          <w:rFonts w:ascii="Calibri" w:hAnsi="Calibri" w:cs="Arial"/>
        </w:rPr>
        <w:t>2.  Students and adults also showed statistically significant increased in their self-assessed rating as an “expert” on on “the search for extraterrestrial life.”</w:t>
      </w:r>
    </w:p>
    <w:p w:rsidR="00820868" w:rsidRPr="00E11DAC" w:rsidRDefault="00820868" w:rsidP="00776BDD">
      <w:pPr>
        <w:rPr>
          <w:rFonts w:ascii="Calibri" w:hAnsi="Calibri" w:cs="Arial"/>
        </w:rPr>
      </w:pPr>
    </w:p>
    <w:p w:rsidR="00820868" w:rsidRPr="00E11DAC" w:rsidRDefault="00820868" w:rsidP="000F13F6">
      <w:pPr>
        <w:rPr>
          <w:rFonts w:ascii="Calibri" w:hAnsi="Calibri" w:cs="Arial"/>
        </w:rPr>
      </w:pPr>
      <w:r w:rsidRPr="00E11DAC">
        <w:rPr>
          <w:rFonts w:ascii="Calibri" w:hAnsi="Calibri" w:cs="Arial"/>
        </w:rPr>
        <w:t>3.  In free response questions, a majority of student and adult visitors were able to provide accurate descriptions of key concepts presented in the exhibit, such as why studying extreme life on earth is useful for the search for life outside the earth.</w:t>
      </w:r>
    </w:p>
    <w:p w:rsidR="00820868" w:rsidRPr="00E11DAC" w:rsidRDefault="00820868" w:rsidP="000F13F6">
      <w:pPr>
        <w:rPr>
          <w:rFonts w:ascii="Calibri" w:hAnsi="Calibri" w:cs="Arial"/>
        </w:rPr>
      </w:pPr>
    </w:p>
    <w:p w:rsidR="00820868" w:rsidRPr="00E11DAC" w:rsidRDefault="00820868" w:rsidP="000F13F6">
      <w:pPr>
        <w:rPr>
          <w:rFonts w:ascii="Calibri" w:hAnsi="Calibri" w:cs="Arial"/>
        </w:rPr>
      </w:pPr>
      <w:r w:rsidRPr="00E11DAC">
        <w:rPr>
          <w:rFonts w:ascii="Calibri" w:hAnsi="Calibri" w:cs="Arial"/>
        </w:rPr>
        <w:t xml:space="preserve">4.  In a free response question (not asked of students), most adults named at least one and a great majority named 2-3 new concepts or ideas they learned in the exhibit. </w:t>
      </w:r>
    </w:p>
    <w:p w:rsidR="00820868" w:rsidRPr="00E11DAC" w:rsidRDefault="00820868" w:rsidP="000F13F6">
      <w:pPr>
        <w:rPr>
          <w:rFonts w:ascii="Calibri" w:hAnsi="Calibri" w:cs="Arial"/>
        </w:rPr>
      </w:pPr>
    </w:p>
    <w:p w:rsidR="00820868" w:rsidRPr="00E11DAC" w:rsidRDefault="00820868" w:rsidP="000F13F6">
      <w:pPr>
        <w:rPr>
          <w:rFonts w:ascii="Calibri" w:hAnsi="Calibri" w:cs="Arial"/>
        </w:rPr>
      </w:pPr>
      <w:r w:rsidRPr="00E11DAC">
        <w:rPr>
          <w:rFonts w:ascii="Calibri" w:hAnsi="Calibri" w:cs="Arial"/>
        </w:rPr>
        <w:t>5.  In a free response question (not asked of students), a great majority of adults described one or more topics related to the exhibit that they would like to learn more about the “search for life on other planets.”</w:t>
      </w:r>
    </w:p>
    <w:p w:rsidR="00820868" w:rsidRPr="00E11DAC" w:rsidRDefault="00820868" w:rsidP="009076B8">
      <w:pPr>
        <w:spacing w:before="360" w:after="120"/>
        <w:outlineLvl w:val="1"/>
        <w:rPr>
          <w:rFonts w:ascii="Calibri" w:hAnsi="Calibri" w:cs="Arial"/>
          <w:b/>
          <w:bCs/>
          <w:i/>
          <w:smallCaps/>
          <w:spacing w:val="20"/>
        </w:rPr>
      </w:pPr>
      <w:r w:rsidRPr="00E11DAC">
        <w:rPr>
          <w:rFonts w:ascii="Calibri" w:hAnsi="Calibri" w:cs="Arial"/>
          <w:b/>
          <w:bCs/>
          <w:i/>
          <w:smallCaps/>
          <w:spacing w:val="20"/>
        </w:rPr>
        <w:t>Conclusions</w:t>
      </w:r>
    </w:p>
    <w:p w:rsidR="00820868" w:rsidRPr="00E11DAC" w:rsidRDefault="00820868" w:rsidP="009076B8">
      <w:pPr>
        <w:rPr>
          <w:rFonts w:ascii="Calibri" w:hAnsi="Calibri" w:cs="Arial"/>
        </w:rPr>
      </w:pPr>
      <w:r w:rsidRPr="00E11DAC">
        <w:rPr>
          <w:rFonts w:ascii="Calibri" w:hAnsi="Calibri" w:cs="Arial"/>
        </w:rPr>
        <w:t xml:space="preserve">Overall, the summative evaluation results show that the </w:t>
      </w:r>
      <w:r w:rsidRPr="00E11DAC">
        <w:rPr>
          <w:rFonts w:ascii="Calibri" w:hAnsi="Calibri" w:cs="Arial"/>
          <w:i/>
        </w:rPr>
        <w:t xml:space="preserve">Life Beyond Earth </w:t>
      </w:r>
      <w:r w:rsidRPr="00E11DAC">
        <w:rPr>
          <w:rFonts w:ascii="Calibri" w:hAnsi="Calibri" w:cs="Arial"/>
        </w:rPr>
        <w:t xml:space="preserve">is engaging the participation of visitors who spend significant time in the exhibition.  The interactives and orrery are particularly effective in holding visitors’ attention and participation.  Evaluation results show that these visitors learn new information and concepts in the exhibit and can identify related topics they want to learn more about.   </w:t>
      </w:r>
      <w:bookmarkStart w:id="5" w:name="_GoBack"/>
      <w:bookmarkEnd w:id="5"/>
    </w:p>
    <w:p w:rsidR="00820868" w:rsidRPr="00E11DAC" w:rsidRDefault="00820868" w:rsidP="00DD7995">
      <w:pPr>
        <w:spacing w:before="360" w:after="120"/>
        <w:outlineLvl w:val="1"/>
        <w:rPr>
          <w:rFonts w:ascii="Calibri" w:hAnsi="Calibri" w:cs="Arial"/>
          <w:bCs/>
          <w:smallCaps/>
          <w:spacing w:val="20"/>
        </w:rPr>
      </w:pPr>
      <w:r w:rsidRPr="00E11DAC">
        <w:rPr>
          <w:rFonts w:ascii="Calibri" w:hAnsi="Calibri" w:cs="Arial"/>
          <w:b/>
          <w:bCs/>
          <w:i/>
          <w:smallCaps/>
          <w:spacing w:val="20"/>
        </w:rPr>
        <w:t>Recommendations</w:t>
      </w:r>
    </w:p>
    <w:p w:rsidR="00820868" w:rsidRPr="00E11DAC" w:rsidRDefault="00820868" w:rsidP="0059105C">
      <w:pPr>
        <w:rPr>
          <w:rFonts w:ascii="Calibri" w:hAnsi="Calibri" w:cs="Arial"/>
        </w:rPr>
      </w:pPr>
      <w:r w:rsidRPr="00E11DAC">
        <w:rPr>
          <w:rFonts w:ascii="Calibri" w:hAnsi="Calibri" w:cs="Arial"/>
        </w:rPr>
        <w:t>There are several low-cost enhancements that could be considered to enhance the visitor experience in the exhibit:</w:t>
      </w:r>
    </w:p>
    <w:p w:rsidR="00820868" w:rsidRPr="00E11DAC" w:rsidRDefault="00820868" w:rsidP="0059105C">
      <w:pPr>
        <w:rPr>
          <w:rFonts w:ascii="Calibri" w:hAnsi="Calibri" w:cs="Arial"/>
        </w:rPr>
      </w:pPr>
    </w:p>
    <w:p w:rsidR="00820868" w:rsidRPr="00E11DAC" w:rsidRDefault="00820868" w:rsidP="0059105C">
      <w:pPr>
        <w:rPr>
          <w:rFonts w:ascii="Calibri" w:hAnsi="Calibri" w:cs="Arial"/>
        </w:rPr>
      </w:pPr>
      <w:r w:rsidRPr="00E11DAC">
        <w:rPr>
          <w:rFonts w:ascii="Calibri" w:hAnsi="Calibri" w:cs="Arial"/>
        </w:rPr>
        <w:t xml:space="preserve">1.  </w:t>
      </w:r>
      <w:r w:rsidRPr="00E11DAC">
        <w:rPr>
          <w:rFonts w:ascii="Calibri" w:hAnsi="Calibri" w:cs="Arial"/>
          <w:u w:val="single"/>
        </w:rPr>
        <w:t>Define the exhibit space</w:t>
      </w:r>
      <w:r w:rsidRPr="00E11DAC">
        <w:rPr>
          <w:rFonts w:ascii="Calibri" w:hAnsi="Calibri" w:cs="Arial"/>
        </w:rPr>
        <w:t xml:space="preserve">.  While the exhibit space may seem clearly defined (if you know what it is), casual visitors may not perceive that the exhibit elements in the gallery all address the topic of “life beyond earth.”  There is a large graphic at the entrance to the exhibit (near the Science on the Sphere), visitors do not often stop to read the exhibit title.  Department stores have found that shoppers do not often read signs that are right at the entrance to the store, they “blow by” them.  There are different strategies that could be considered to define the exhibit space and provide advance organizers to major themes:  banners that are more visually obtrusive, more explicit signage in the exhibit gallery itself identifying sub-themes (e.g., extreme life, searching for </w:t>
      </w:r>
      <w:r w:rsidRPr="00E11DAC">
        <w:rPr>
          <w:rFonts w:ascii="Calibri" w:hAnsi="Calibri" w:cs="Arial"/>
        </w:rPr>
        <w:lastRenderedPageBreak/>
        <w:t xml:space="preserve">exoplanets, etc.), pathways (colored lines on the floor leading to all exhibits related to a sub-theme), etc.  </w:t>
      </w:r>
    </w:p>
    <w:p w:rsidR="00820868" w:rsidRPr="00E11DAC" w:rsidRDefault="00820868" w:rsidP="0059105C">
      <w:pPr>
        <w:rPr>
          <w:rFonts w:ascii="Calibri" w:hAnsi="Calibri" w:cs="Arial"/>
        </w:rPr>
      </w:pPr>
    </w:p>
    <w:p w:rsidR="00820868" w:rsidRPr="00E11DAC" w:rsidRDefault="00820868" w:rsidP="0059105C">
      <w:pPr>
        <w:rPr>
          <w:rFonts w:ascii="Calibri" w:hAnsi="Calibri" w:cs="Arial"/>
        </w:rPr>
      </w:pPr>
      <w:r w:rsidRPr="00E11DAC">
        <w:rPr>
          <w:rFonts w:ascii="Calibri" w:hAnsi="Calibri" w:cs="Arial"/>
        </w:rPr>
        <w:t>These additions may attract more participation in the exhibit (because it may attract people interested in the topic) and may provide scaffolding for learning by providing sub-themes that provide a framework for the concepts presented in the exhibit.</w:t>
      </w:r>
    </w:p>
    <w:p w:rsidR="00820868" w:rsidRPr="00E11DAC" w:rsidRDefault="00820868" w:rsidP="0059105C">
      <w:pPr>
        <w:rPr>
          <w:rFonts w:ascii="Calibri" w:hAnsi="Calibri" w:cs="Arial"/>
        </w:rPr>
      </w:pPr>
    </w:p>
    <w:p w:rsidR="00820868" w:rsidRPr="00E11DAC" w:rsidRDefault="00820868" w:rsidP="0059105C">
      <w:pPr>
        <w:rPr>
          <w:rFonts w:ascii="Calibri" w:hAnsi="Calibri" w:cs="Arial"/>
        </w:rPr>
      </w:pPr>
      <w:r w:rsidRPr="00E11DAC">
        <w:rPr>
          <w:rFonts w:ascii="Calibri" w:hAnsi="Calibri" w:cs="Arial"/>
        </w:rPr>
        <w:t xml:space="preserve">2.  </w:t>
      </w:r>
      <w:r w:rsidRPr="00E11DAC">
        <w:rPr>
          <w:rFonts w:ascii="Calibri" w:hAnsi="Calibri" w:cs="Arial"/>
          <w:u w:val="single"/>
        </w:rPr>
        <w:t>Direct traffic to the exhibit.</w:t>
      </w:r>
      <w:r w:rsidRPr="00E11DAC">
        <w:rPr>
          <w:rFonts w:ascii="Calibri" w:hAnsi="Calibri" w:cs="Arial"/>
        </w:rPr>
        <w:t xml:space="preserve">  Many visitors pass through the exhibit without stopping.  Having exhibit explainers in the gallery might encourage more visitors to stop and get involved in the exhibit.  Most visitors leaving a planetarium show do not notice the exhibit, even though the entrance is right next to the planetarium show exit, in large part because the exhibit is not clearly visible upon exit – a U-turn is required.  This issue could be addressed through signage encouraging visitors to turn around and enter the gallery and through more frequent and explicit announcements during the planetarium show encouraging a visit to the gallery after the show.</w:t>
      </w:r>
    </w:p>
    <w:p w:rsidR="00820868" w:rsidRPr="00E11DAC" w:rsidRDefault="00820868" w:rsidP="0059105C">
      <w:pPr>
        <w:rPr>
          <w:rFonts w:ascii="Calibri" w:hAnsi="Calibri" w:cs="Arial"/>
        </w:rPr>
      </w:pPr>
    </w:p>
    <w:p w:rsidR="00820868" w:rsidRPr="00E11DAC" w:rsidRDefault="00820868" w:rsidP="0059105C">
      <w:pPr>
        <w:rPr>
          <w:rFonts w:ascii="Calibri" w:hAnsi="Calibri" w:cs="Arial"/>
        </w:rPr>
      </w:pPr>
      <w:r w:rsidRPr="00E11DAC">
        <w:rPr>
          <w:rFonts w:ascii="Calibri" w:hAnsi="Calibri" w:cs="Arial"/>
        </w:rPr>
        <w:t xml:space="preserve">3.  </w:t>
      </w:r>
      <w:r w:rsidRPr="00E11DAC">
        <w:rPr>
          <w:rFonts w:ascii="Calibri" w:hAnsi="Calibri" w:cs="Arial"/>
          <w:u w:val="single"/>
        </w:rPr>
        <w:t>Encourage more visitor interaction.</w:t>
      </w:r>
      <w:r w:rsidRPr="00E11DAC">
        <w:rPr>
          <w:rFonts w:ascii="Calibri" w:hAnsi="Calibri" w:cs="Arial"/>
        </w:rPr>
        <w:t xml:space="preserve">  Some exhibit elements already encourage visitor interaction, such as the multi-touch table.  Two enhancements might increase interaction.  First, lighting of exhibit text should be reviewed for potential enhancement.  For example, the lighting around the orrery is dim, which may discourage some visitors from reading the text.  Second, text could potentially be added that would encourage additional interaction.  For example, questions such as “Where is…” or “Try xxx…” or “Why is xxx” can be considered with some exhibit elements.  The questions might be integrated with an exhibit element or presented as a family guide available within the exhibit (perhaps as a plexi or laminated sheet).  Third, the gallery can be more regularly staffed with exhibit explainers, who can be equipped with some talking points or other specific activities that would support their interactions with visitors.</w:t>
      </w:r>
    </w:p>
    <w:p w:rsidR="00820868" w:rsidRPr="00E11DAC" w:rsidRDefault="00820868" w:rsidP="0059105C">
      <w:pPr>
        <w:rPr>
          <w:rFonts w:ascii="Calibri" w:hAnsi="Calibri" w:cs="Arial"/>
        </w:rPr>
      </w:pPr>
    </w:p>
    <w:p w:rsidR="00820868" w:rsidRPr="00E11DAC" w:rsidRDefault="00820868" w:rsidP="0059105C">
      <w:pPr>
        <w:rPr>
          <w:rFonts w:ascii="Calibri" w:hAnsi="Calibri" w:cs="Arial"/>
        </w:rPr>
      </w:pPr>
      <w:r w:rsidRPr="00E11DAC">
        <w:rPr>
          <w:rFonts w:ascii="Calibri" w:hAnsi="Calibri" w:cs="Arial"/>
        </w:rPr>
        <w:t xml:space="preserve">4.  </w:t>
      </w:r>
      <w:r w:rsidRPr="00E11DAC">
        <w:rPr>
          <w:rFonts w:ascii="Calibri" w:hAnsi="Calibri" w:cs="Arial"/>
          <w:u w:val="single"/>
        </w:rPr>
        <w:t>Encourage more structured visitor interactions.</w:t>
      </w:r>
      <w:r w:rsidRPr="00E11DAC">
        <w:rPr>
          <w:rFonts w:ascii="Calibri" w:hAnsi="Calibri" w:cs="Arial"/>
        </w:rPr>
        <w:t xml:space="preserve">  School groups and perhaps family visitors might become more engaged with the exhibit if they made use of “treasure hunts” or “quiz games” made available before a visit or within the exhibit.</w:t>
      </w:r>
    </w:p>
    <w:p w:rsidR="00820868" w:rsidRPr="00E11DAC" w:rsidRDefault="00820868" w:rsidP="0059105C">
      <w:pPr>
        <w:rPr>
          <w:rFonts w:ascii="Calibri" w:hAnsi="Calibri" w:cs="Arial"/>
        </w:rPr>
      </w:pPr>
    </w:p>
    <w:p w:rsidR="00820868" w:rsidRPr="00E11DAC" w:rsidRDefault="00820868" w:rsidP="0059105C">
      <w:pPr>
        <w:rPr>
          <w:rFonts w:ascii="Calibri" w:hAnsi="Calibri" w:cs="Arial"/>
        </w:rPr>
      </w:pPr>
      <w:r w:rsidRPr="00E11DAC">
        <w:rPr>
          <w:rFonts w:ascii="Calibri" w:hAnsi="Calibri" w:cs="Arial"/>
        </w:rPr>
        <w:t xml:space="preserve">5.  </w:t>
      </w:r>
      <w:r w:rsidRPr="00E11DAC">
        <w:rPr>
          <w:rFonts w:ascii="Calibri" w:hAnsi="Calibri" w:cs="Arial"/>
          <w:u w:val="single"/>
        </w:rPr>
        <w:t>Explain the apps.</w:t>
      </w:r>
      <w:r w:rsidRPr="00E11DAC">
        <w:rPr>
          <w:rFonts w:ascii="Calibri" w:hAnsi="Calibri" w:cs="Arial"/>
        </w:rPr>
        <w:t xml:space="preserve">  There are small graphics for the cell phone apps in the gallery, but they are not explained.  There should be some simple instructions so that visitors will know the apps exist and how to access them.</w:t>
      </w:r>
    </w:p>
    <w:p w:rsidR="00820868" w:rsidRPr="00E11DAC" w:rsidRDefault="00820868" w:rsidP="0059105C">
      <w:pPr>
        <w:rPr>
          <w:rFonts w:ascii="Calibri" w:hAnsi="Calibri" w:cs="Arial"/>
        </w:rPr>
      </w:pPr>
    </w:p>
    <w:p w:rsidR="00820868" w:rsidRPr="00E11DAC" w:rsidRDefault="00820868" w:rsidP="0059105C">
      <w:pPr>
        <w:rPr>
          <w:rFonts w:ascii="Calibri" w:hAnsi="Calibri" w:cs="Arial"/>
        </w:rPr>
      </w:pPr>
    </w:p>
    <w:p w:rsidR="00820868" w:rsidRPr="00E11DAC" w:rsidRDefault="00820868" w:rsidP="00DD7995">
      <w:pPr>
        <w:spacing w:before="360" w:after="120"/>
        <w:outlineLvl w:val="1"/>
        <w:rPr>
          <w:rFonts w:ascii="Calibri" w:hAnsi="Calibri" w:cs="Arial"/>
          <w:bCs/>
          <w:smallCaps/>
          <w:spacing w:val="20"/>
        </w:rPr>
      </w:pPr>
    </w:p>
    <w:p w:rsidR="00820868" w:rsidRPr="00E11DAC" w:rsidRDefault="00820868">
      <w:pPr>
        <w:rPr>
          <w:rFonts w:ascii="Calibri" w:hAnsi="Calibri" w:cs="Arial"/>
        </w:rPr>
      </w:pPr>
      <w:r w:rsidRPr="00E11DAC">
        <w:rPr>
          <w:rFonts w:ascii="Calibri" w:hAnsi="Calibri" w:cs="Arial"/>
        </w:rPr>
        <w:br w:type="page"/>
      </w:r>
    </w:p>
    <w:p w:rsidR="00820868" w:rsidRPr="00E11DAC" w:rsidRDefault="00820868" w:rsidP="000005C2">
      <w:pPr>
        <w:pStyle w:val="AppendixName"/>
        <w:numPr>
          <w:ilvl w:val="0"/>
          <w:numId w:val="0"/>
        </w:numPr>
        <w:ind w:left="360"/>
        <w:jc w:val="center"/>
        <w:rPr>
          <w:rFonts w:ascii="Calibri" w:hAnsi="Calibri" w:cs="Arial"/>
          <w:b/>
          <w:sz w:val="24"/>
        </w:rPr>
        <w:sectPr w:rsidR="00820868" w:rsidRPr="00E11DAC" w:rsidSect="00EA57A4">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440" w:right="1440" w:bottom="1296" w:left="994" w:header="720" w:footer="720" w:gutter="0"/>
          <w:cols w:space="720"/>
          <w:docGrid w:linePitch="360"/>
        </w:sectPr>
      </w:pPr>
      <w:r w:rsidRPr="00E11DAC">
        <w:rPr>
          <w:rFonts w:ascii="Calibri" w:hAnsi="Calibri" w:cs="Arial"/>
          <w:b/>
          <w:sz w:val="24"/>
        </w:rPr>
        <w:t>Appendix A</w:t>
      </w:r>
    </w:p>
    <w:p w:rsidR="00820868" w:rsidRPr="00E11DAC" w:rsidRDefault="00820868">
      <w:pPr>
        <w:rPr>
          <w:rFonts w:ascii="Calibri" w:hAnsi="Calibri" w:cs="Arial"/>
        </w:rPr>
      </w:pPr>
    </w:p>
    <w:p w:rsidR="00820868" w:rsidRPr="00E11DAC" w:rsidRDefault="00820868">
      <w:pPr>
        <w:rPr>
          <w:rFonts w:ascii="Calibri" w:hAnsi="Calibri" w:cs="Arial"/>
        </w:rPr>
      </w:pPr>
    </w:p>
    <w:tbl>
      <w:tblPr>
        <w:tblW w:w="5000" w:type="pct"/>
        <w:tblLayout w:type="fixed"/>
        <w:tblLook w:val="00A0" w:firstRow="1" w:lastRow="0" w:firstColumn="1" w:lastColumn="0" w:noHBand="0" w:noVBand="0"/>
      </w:tblPr>
      <w:tblGrid>
        <w:gridCol w:w="4388"/>
        <w:gridCol w:w="1685"/>
        <w:gridCol w:w="839"/>
        <w:gridCol w:w="247"/>
        <w:gridCol w:w="1091"/>
        <w:gridCol w:w="922"/>
        <w:gridCol w:w="618"/>
        <w:gridCol w:w="236"/>
      </w:tblGrid>
      <w:tr w:rsidR="00820868" w:rsidRPr="00E11DAC" w:rsidTr="00A24C8B">
        <w:tc>
          <w:tcPr>
            <w:tcW w:w="2190" w:type="pct"/>
            <w:vMerge w:val="restart"/>
            <w:tcBorders>
              <w:right w:val="single" w:sz="12" w:space="0" w:color="auto"/>
            </w:tcBorders>
          </w:tcPr>
          <w:p w:rsidR="00820868" w:rsidRPr="00E11DAC" w:rsidRDefault="00820868" w:rsidP="00A24C8B">
            <w:pPr>
              <w:contextualSpacing/>
              <w:jc w:val="center"/>
              <w:rPr>
                <w:rFonts w:ascii="Calibri" w:hAnsi="Calibri" w:cs="Arial"/>
                <w:b/>
              </w:rPr>
            </w:pPr>
            <w:r w:rsidRPr="00E11DAC">
              <w:rPr>
                <w:rFonts w:ascii="Calibri" w:hAnsi="Calibri" w:cs="Arial"/>
                <w:b/>
                <w:smallCaps/>
              </w:rPr>
              <w:t xml:space="preserve">Life Beyond Earth Focused Exhibit Study: </w:t>
            </w:r>
            <w:r w:rsidRPr="00E11DAC">
              <w:rPr>
                <w:rFonts w:ascii="Calibri" w:hAnsi="Calibri" w:cs="Arial"/>
                <w:b/>
                <w:smallCaps/>
                <w:u w:val="single"/>
              </w:rPr>
              <w:t xml:space="preserve">Home Galaxy </w:t>
            </w:r>
          </w:p>
        </w:tc>
        <w:tc>
          <w:tcPr>
            <w:tcW w:w="842" w:type="pct"/>
            <w:tcBorders>
              <w:top w:val="single" w:sz="12" w:space="0" w:color="auto"/>
              <w:left w:val="single" w:sz="12" w:space="0" w:color="auto"/>
            </w:tcBorders>
          </w:tcPr>
          <w:p w:rsidR="00820868" w:rsidRPr="00E11DAC" w:rsidRDefault="00820868" w:rsidP="00A24C8B">
            <w:pPr>
              <w:spacing w:before="60"/>
              <w:contextualSpacing/>
              <w:jc w:val="right"/>
              <w:rPr>
                <w:rFonts w:ascii="Calibri" w:hAnsi="Calibri" w:cs="Arial"/>
              </w:rPr>
            </w:pPr>
            <w:r w:rsidRPr="00E11DAC">
              <w:rPr>
                <w:rFonts w:ascii="Calibri" w:hAnsi="Calibri" w:cs="Arial"/>
              </w:rPr>
              <w:t>Date (dd/mm/yy)</w:t>
            </w:r>
          </w:p>
        </w:tc>
        <w:tc>
          <w:tcPr>
            <w:tcW w:w="420" w:type="pct"/>
            <w:tcBorders>
              <w:top w:val="single" w:sz="12" w:space="0" w:color="auto"/>
              <w:bottom w:val="single" w:sz="4" w:space="0" w:color="auto"/>
            </w:tcBorders>
          </w:tcPr>
          <w:p w:rsidR="00820868" w:rsidRPr="00E11DAC" w:rsidRDefault="00820868" w:rsidP="00A24C8B">
            <w:pPr>
              <w:spacing w:before="60"/>
              <w:contextualSpacing/>
              <w:rPr>
                <w:rFonts w:ascii="Calibri" w:hAnsi="Calibri" w:cs="Arial"/>
              </w:rPr>
            </w:pPr>
          </w:p>
        </w:tc>
        <w:tc>
          <w:tcPr>
            <w:tcW w:w="124" w:type="pct"/>
            <w:tcBorders>
              <w:top w:val="single" w:sz="12" w:space="0" w:color="auto"/>
            </w:tcBorders>
          </w:tcPr>
          <w:p w:rsidR="00820868" w:rsidRPr="00E11DAC" w:rsidRDefault="00820868" w:rsidP="00A24C8B">
            <w:pPr>
              <w:spacing w:before="60"/>
              <w:contextualSpacing/>
              <w:rPr>
                <w:rFonts w:ascii="Calibri" w:hAnsi="Calibri" w:cs="Arial"/>
              </w:rPr>
            </w:pPr>
          </w:p>
        </w:tc>
        <w:tc>
          <w:tcPr>
            <w:tcW w:w="1006" w:type="pct"/>
            <w:gridSpan w:val="2"/>
            <w:tcBorders>
              <w:top w:val="single" w:sz="12" w:space="0" w:color="auto"/>
            </w:tcBorders>
          </w:tcPr>
          <w:p w:rsidR="00820868" w:rsidRPr="00E11DAC" w:rsidRDefault="00820868" w:rsidP="00A24C8B">
            <w:pPr>
              <w:spacing w:before="60"/>
              <w:contextualSpacing/>
              <w:jc w:val="right"/>
              <w:rPr>
                <w:rFonts w:ascii="Calibri" w:hAnsi="Calibri" w:cs="Arial"/>
              </w:rPr>
            </w:pPr>
            <w:r w:rsidRPr="00E11DAC">
              <w:rPr>
                <w:rFonts w:ascii="Calibri" w:hAnsi="Calibri" w:cs="Arial"/>
              </w:rPr>
              <w:t>Start Time (hh:mm, PM/AM)</w:t>
            </w:r>
          </w:p>
        </w:tc>
        <w:tc>
          <w:tcPr>
            <w:tcW w:w="309" w:type="pct"/>
            <w:tcBorders>
              <w:top w:val="single" w:sz="12" w:space="0" w:color="auto"/>
              <w:bottom w:val="single" w:sz="4" w:space="0" w:color="auto"/>
            </w:tcBorders>
          </w:tcPr>
          <w:p w:rsidR="00820868" w:rsidRPr="00E11DAC" w:rsidRDefault="00820868" w:rsidP="00A24C8B">
            <w:pPr>
              <w:spacing w:before="60"/>
              <w:contextualSpacing/>
              <w:rPr>
                <w:rFonts w:ascii="Calibri" w:hAnsi="Calibri" w:cs="Arial"/>
              </w:rPr>
            </w:pPr>
          </w:p>
        </w:tc>
        <w:tc>
          <w:tcPr>
            <w:tcW w:w="110" w:type="pct"/>
            <w:tcBorders>
              <w:top w:val="single" w:sz="12" w:space="0" w:color="auto"/>
              <w:right w:val="single" w:sz="12" w:space="0" w:color="auto"/>
            </w:tcBorders>
          </w:tcPr>
          <w:p w:rsidR="00820868" w:rsidRPr="00E11DAC" w:rsidRDefault="00820868" w:rsidP="00A24C8B">
            <w:pPr>
              <w:contextualSpacing/>
              <w:rPr>
                <w:rFonts w:ascii="Calibri" w:hAnsi="Calibri" w:cs="Arial"/>
              </w:rPr>
            </w:pPr>
          </w:p>
        </w:tc>
      </w:tr>
      <w:tr w:rsidR="00820868" w:rsidRPr="00E11DAC" w:rsidTr="00A24C8B">
        <w:tc>
          <w:tcPr>
            <w:tcW w:w="2190" w:type="pct"/>
            <w:vMerge/>
            <w:tcBorders>
              <w:right w:val="single" w:sz="12" w:space="0" w:color="auto"/>
            </w:tcBorders>
          </w:tcPr>
          <w:p w:rsidR="00820868" w:rsidRPr="00E11DAC" w:rsidRDefault="00820868" w:rsidP="00A24C8B">
            <w:pPr>
              <w:contextualSpacing/>
              <w:jc w:val="center"/>
              <w:rPr>
                <w:rFonts w:ascii="Calibri" w:hAnsi="Calibri" w:cs="Arial"/>
                <w:b/>
                <w:smallCaps/>
              </w:rPr>
            </w:pPr>
          </w:p>
        </w:tc>
        <w:tc>
          <w:tcPr>
            <w:tcW w:w="842" w:type="pct"/>
            <w:tcBorders>
              <w:left w:val="single" w:sz="12" w:space="0" w:color="auto"/>
            </w:tcBorders>
          </w:tcPr>
          <w:p w:rsidR="00820868" w:rsidRPr="00E11DAC" w:rsidRDefault="00820868" w:rsidP="00A24C8B">
            <w:pPr>
              <w:spacing w:before="60"/>
              <w:contextualSpacing/>
              <w:jc w:val="right"/>
              <w:rPr>
                <w:rFonts w:ascii="Calibri" w:hAnsi="Calibri" w:cs="Arial"/>
              </w:rPr>
            </w:pPr>
            <w:r w:rsidRPr="00E11DAC">
              <w:rPr>
                <w:rFonts w:ascii="Calibri" w:hAnsi="Calibri" w:cs="Arial"/>
              </w:rPr>
              <w:t>School Initials:</w:t>
            </w:r>
          </w:p>
        </w:tc>
        <w:tc>
          <w:tcPr>
            <w:tcW w:w="420" w:type="pct"/>
            <w:tcBorders>
              <w:top w:val="single" w:sz="4"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24" w:type="pct"/>
          </w:tcPr>
          <w:p w:rsidR="00820868" w:rsidRPr="00E11DAC" w:rsidRDefault="00820868" w:rsidP="00A24C8B">
            <w:pPr>
              <w:spacing w:before="60"/>
              <w:contextualSpacing/>
              <w:rPr>
                <w:rFonts w:ascii="Calibri" w:hAnsi="Calibri" w:cs="Arial"/>
              </w:rPr>
            </w:pPr>
          </w:p>
        </w:tc>
        <w:tc>
          <w:tcPr>
            <w:tcW w:w="1006" w:type="pct"/>
            <w:gridSpan w:val="2"/>
          </w:tcPr>
          <w:p w:rsidR="00820868" w:rsidRPr="00E11DAC" w:rsidRDefault="00820868" w:rsidP="00A24C8B">
            <w:pPr>
              <w:spacing w:before="60"/>
              <w:contextualSpacing/>
              <w:jc w:val="right"/>
              <w:rPr>
                <w:rFonts w:ascii="Calibri" w:hAnsi="Calibri" w:cs="Arial"/>
              </w:rPr>
            </w:pPr>
            <w:r w:rsidRPr="00E11DAC">
              <w:rPr>
                <w:rFonts w:ascii="Calibri" w:hAnsi="Calibri" w:cs="Arial"/>
              </w:rPr>
              <w:t>End Time (hh:mm, PM/AM)</w:t>
            </w:r>
          </w:p>
        </w:tc>
        <w:tc>
          <w:tcPr>
            <w:tcW w:w="309" w:type="pct"/>
            <w:tcBorders>
              <w:top w:val="single" w:sz="4"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10" w:type="pct"/>
            <w:tcBorders>
              <w:right w:val="single" w:sz="12" w:space="0" w:color="auto"/>
            </w:tcBorders>
          </w:tcPr>
          <w:p w:rsidR="00820868" w:rsidRPr="00E11DAC" w:rsidRDefault="00820868" w:rsidP="00A24C8B">
            <w:pPr>
              <w:contextualSpacing/>
              <w:rPr>
                <w:rFonts w:ascii="Calibri" w:hAnsi="Calibri" w:cs="Arial"/>
              </w:rPr>
            </w:pPr>
          </w:p>
        </w:tc>
      </w:tr>
      <w:tr w:rsidR="00820868" w:rsidRPr="00E11DAC" w:rsidTr="00A24C8B">
        <w:tc>
          <w:tcPr>
            <w:tcW w:w="2190" w:type="pct"/>
            <w:vMerge/>
            <w:tcBorders>
              <w:right w:val="single" w:sz="12" w:space="0" w:color="auto"/>
            </w:tcBorders>
          </w:tcPr>
          <w:p w:rsidR="00820868" w:rsidRPr="00E11DAC" w:rsidRDefault="00820868" w:rsidP="00A24C8B">
            <w:pPr>
              <w:contextualSpacing/>
              <w:rPr>
                <w:rFonts w:ascii="Calibri" w:hAnsi="Calibri" w:cs="Arial"/>
                <w:b/>
              </w:rPr>
            </w:pPr>
          </w:p>
        </w:tc>
        <w:tc>
          <w:tcPr>
            <w:tcW w:w="842" w:type="pct"/>
            <w:tcBorders>
              <w:left w:val="single" w:sz="12" w:space="0" w:color="auto"/>
            </w:tcBorders>
          </w:tcPr>
          <w:p w:rsidR="00820868" w:rsidRPr="00E11DAC" w:rsidRDefault="00820868" w:rsidP="00A24C8B">
            <w:pPr>
              <w:spacing w:before="60"/>
              <w:contextualSpacing/>
              <w:jc w:val="right"/>
              <w:rPr>
                <w:rFonts w:ascii="Calibri" w:hAnsi="Calibri" w:cs="Arial"/>
              </w:rPr>
            </w:pPr>
            <w:r w:rsidRPr="00E11DAC">
              <w:rPr>
                <w:rFonts w:ascii="Calibri" w:hAnsi="Calibri" w:cs="Arial"/>
              </w:rPr>
              <w:t>Observer Initials</w:t>
            </w:r>
          </w:p>
        </w:tc>
        <w:tc>
          <w:tcPr>
            <w:tcW w:w="420" w:type="pct"/>
            <w:tcBorders>
              <w:top w:val="single" w:sz="2"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24" w:type="pct"/>
          </w:tcPr>
          <w:p w:rsidR="00820868" w:rsidRPr="00E11DAC" w:rsidRDefault="00820868" w:rsidP="00A24C8B">
            <w:pPr>
              <w:spacing w:before="60"/>
              <w:contextualSpacing/>
              <w:rPr>
                <w:rFonts w:ascii="Calibri" w:hAnsi="Calibri" w:cs="Arial"/>
              </w:rPr>
            </w:pPr>
          </w:p>
        </w:tc>
        <w:tc>
          <w:tcPr>
            <w:tcW w:w="545" w:type="pct"/>
          </w:tcPr>
          <w:p w:rsidR="00820868" w:rsidRPr="00E11DAC" w:rsidRDefault="00820868" w:rsidP="00A24C8B">
            <w:pPr>
              <w:spacing w:before="60"/>
              <w:contextualSpacing/>
              <w:jc w:val="right"/>
              <w:rPr>
                <w:rFonts w:ascii="Calibri" w:hAnsi="Calibri" w:cs="Arial"/>
              </w:rPr>
            </w:pPr>
            <w:r w:rsidRPr="00E11DAC">
              <w:rPr>
                <w:rFonts w:ascii="Calibri" w:hAnsi="Calibri" w:cs="Arial"/>
              </w:rPr>
              <w:t>Group Size</w:t>
            </w:r>
          </w:p>
        </w:tc>
        <w:tc>
          <w:tcPr>
            <w:tcW w:w="461" w:type="pct"/>
          </w:tcPr>
          <w:p w:rsidR="00820868" w:rsidRPr="00E11DAC" w:rsidRDefault="00820868" w:rsidP="00A24C8B">
            <w:pPr>
              <w:spacing w:before="60"/>
              <w:contextualSpacing/>
              <w:rPr>
                <w:rFonts w:ascii="Calibri" w:hAnsi="Calibri" w:cs="Arial"/>
              </w:rPr>
            </w:pPr>
            <w:r w:rsidRPr="00E11DAC">
              <w:rPr>
                <w:rFonts w:ascii="Calibri" w:hAnsi="Calibri" w:cs="Arial"/>
              </w:rPr>
              <w:t>Adults</w:t>
            </w:r>
          </w:p>
        </w:tc>
        <w:tc>
          <w:tcPr>
            <w:tcW w:w="309" w:type="pct"/>
            <w:tcBorders>
              <w:top w:val="single" w:sz="2"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10" w:type="pct"/>
            <w:tcBorders>
              <w:right w:val="single" w:sz="12" w:space="0" w:color="auto"/>
            </w:tcBorders>
          </w:tcPr>
          <w:p w:rsidR="00820868" w:rsidRPr="00E11DAC" w:rsidRDefault="00820868" w:rsidP="00A24C8B">
            <w:pPr>
              <w:contextualSpacing/>
              <w:rPr>
                <w:rFonts w:ascii="Calibri" w:hAnsi="Calibri" w:cs="Arial"/>
              </w:rPr>
            </w:pPr>
          </w:p>
        </w:tc>
      </w:tr>
      <w:tr w:rsidR="00820868" w:rsidRPr="00E11DAC" w:rsidTr="00A24C8B">
        <w:trPr>
          <w:trHeight w:val="65"/>
        </w:trPr>
        <w:tc>
          <w:tcPr>
            <w:tcW w:w="2190" w:type="pct"/>
            <w:vMerge/>
            <w:tcBorders>
              <w:right w:val="single" w:sz="12" w:space="0" w:color="auto"/>
            </w:tcBorders>
          </w:tcPr>
          <w:p w:rsidR="00820868" w:rsidRPr="00E11DAC" w:rsidRDefault="00820868" w:rsidP="00A24C8B">
            <w:pPr>
              <w:contextualSpacing/>
              <w:rPr>
                <w:rFonts w:ascii="Calibri" w:hAnsi="Calibri" w:cs="Arial"/>
                <w:b/>
              </w:rPr>
            </w:pPr>
          </w:p>
        </w:tc>
        <w:tc>
          <w:tcPr>
            <w:tcW w:w="842" w:type="pct"/>
            <w:tcBorders>
              <w:left w:val="single" w:sz="12" w:space="0" w:color="auto"/>
            </w:tcBorders>
          </w:tcPr>
          <w:p w:rsidR="00820868" w:rsidRPr="00E11DAC" w:rsidRDefault="00820868" w:rsidP="00A24C8B">
            <w:pPr>
              <w:spacing w:before="60"/>
              <w:contextualSpacing/>
              <w:jc w:val="right"/>
              <w:rPr>
                <w:rFonts w:ascii="Calibri" w:hAnsi="Calibri" w:cs="Arial"/>
              </w:rPr>
            </w:pPr>
            <w:r w:rsidRPr="00E11DAC">
              <w:rPr>
                <w:rFonts w:ascii="Calibri" w:hAnsi="Calibri" w:cs="Arial"/>
              </w:rPr>
              <w:t>Visitor Unique ID</w:t>
            </w:r>
          </w:p>
        </w:tc>
        <w:tc>
          <w:tcPr>
            <w:tcW w:w="420" w:type="pct"/>
            <w:tcBorders>
              <w:top w:val="single" w:sz="2"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24" w:type="pct"/>
          </w:tcPr>
          <w:p w:rsidR="00820868" w:rsidRPr="00E11DAC" w:rsidRDefault="00820868" w:rsidP="00A24C8B">
            <w:pPr>
              <w:spacing w:before="60"/>
              <w:contextualSpacing/>
              <w:rPr>
                <w:rFonts w:ascii="Calibri" w:hAnsi="Calibri" w:cs="Arial"/>
              </w:rPr>
            </w:pPr>
          </w:p>
        </w:tc>
        <w:tc>
          <w:tcPr>
            <w:tcW w:w="545" w:type="pct"/>
          </w:tcPr>
          <w:p w:rsidR="00820868" w:rsidRPr="00E11DAC" w:rsidRDefault="00820868" w:rsidP="00A24C8B">
            <w:pPr>
              <w:spacing w:before="60"/>
              <w:contextualSpacing/>
              <w:jc w:val="right"/>
              <w:rPr>
                <w:rFonts w:ascii="Calibri" w:hAnsi="Calibri" w:cs="Arial"/>
              </w:rPr>
            </w:pPr>
          </w:p>
        </w:tc>
        <w:tc>
          <w:tcPr>
            <w:tcW w:w="461" w:type="pct"/>
          </w:tcPr>
          <w:p w:rsidR="00820868" w:rsidRPr="00E11DAC" w:rsidRDefault="00820868" w:rsidP="00A24C8B">
            <w:pPr>
              <w:spacing w:before="60"/>
              <w:contextualSpacing/>
              <w:rPr>
                <w:rFonts w:ascii="Calibri" w:hAnsi="Calibri" w:cs="Arial"/>
              </w:rPr>
            </w:pPr>
            <w:r w:rsidRPr="00E11DAC">
              <w:rPr>
                <w:rFonts w:ascii="Calibri" w:hAnsi="Calibri" w:cs="Arial"/>
              </w:rPr>
              <w:t>Children</w:t>
            </w:r>
          </w:p>
        </w:tc>
        <w:tc>
          <w:tcPr>
            <w:tcW w:w="309" w:type="pct"/>
            <w:tcBorders>
              <w:top w:val="single" w:sz="2"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10" w:type="pct"/>
            <w:tcBorders>
              <w:right w:val="single" w:sz="12" w:space="0" w:color="auto"/>
            </w:tcBorders>
          </w:tcPr>
          <w:p w:rsidR="00820868" w:rsidRPr="00E11DAC" w:rsidRDefault="00820868" w:rsidP="00A24C8B">
            <w:pPr>
              <w:contextualSpacing/>
              <w:rPr>
                <w:rFonts w:ascii="Calibri" w:hAnsi="Calibri" w:cs="Arial"/>
              </w:rPr>
            </w:pPr>
          </w:p>
        </w:tc>
      </w:tr>
      <w:tr w:rsidR="00820868" w:rsidRPr="00E11DAC" w:rsidTr="00A24C8B">
        <w:trPr>
          <w:trHeight w:val="65"/>
        </w:trPr>
        <w:tc>
          <w:tcPr>
            <w:tcW w:w="2190" w:type="pct"/>
            <w:tcBorders>
              <w:right w:val="single" w:sz="12" w:space="0" w:color="auto"/>
            </w:tcBorders>
          </w:tcPr>
          <w:p w:rsidR="00820868" w:rsidRPr="00E11DAC" w:rsidRDefault="00820868" w:rsidP="00A24C8B">
            <w:pPr>
              <w:contextualSpacing/>
              <w:rPr>
                <w:rFonts w:ascii="Calibri" w:hAnsi="Calibri" w:cs="Arial"/>
                <w:b/>
              </w:rPr>
            </w:pPr>
          </w:p>
        </w:tc>
        <w:tc>
          <w:tcPr>
            <w:tcW w:w="842" w:type="pct"/>
            <w:tcBorders>
              <w:left w:val="single" w:sz="12" w:space="0" w:color="auto"/>
              <w:bottom w:val="single" w:sz="12" w:space="0" w:color="auto"/>
            </w:tcBorders>
          </w:tcPr>
          <w:p w:rsidR="00820868" w:rsidRPr="00E11DAC" w:rsidRDefault="00820868" w:rsidP="00A24C8B">
            <w:pPr>
              <w:spacing w:before="60"/>
              <w:contextualSpacing/>
              <w:jc w:val="right"/>
              <w:rPr>
                <w:rFonts w:ascii="Calibri" w:hAnsi="Calibri" w:cs="Arial"/>
              </w:rPr>
            </w:pPr>
          </w:p>
        </w:tc>
        <w:tc>
          <w:tcPr>
            <w:tcW w:w="420" w:type="pct"/>
            <w:tcBorders>
              <w:top w:val="single" w:sz="2" w:space="0" w:color="auto"/>
              <w:bottom w:val="single" w:sz="12" w:space="0" w:color="auto"/>
            </w:tcBorders>
          </w:tcPr>
          <w:p w:rsidR="00820868" w:rsidRPr="00E11DAC" w:rsidRDefault="00820868" w:rsidP="00A24C8B">
            <w:pPr>
              <w:spacing w:before="60"/>
              <w:contextualSpacing/>
              <w:rPr>
                <w:rFonts w:ascii="Calibri" w:hAnsi="Calibri" w:cs="Arial"/>
              </w:rPr>
            </w:pPr>
          </w:p>
        </w:tc>
        <w:tc>
          <w:tcPr>
            <w:tcW w:w="124" w:type="pct"/>
            <w:tcBorders>
              <w:bottom w:val="single" w:sz="12" w:space="0" w:color="auto"/>
            </w:tcBorders>
          </w:tcPr>
          <w:p w:rsidR="00820868" w:rsidRPr="00E11DAC" w:rsidRDefault="00820868" w:rsidP="00A24C8B">
            <w:pPr>
              <w:spacing w:before="60"/>
              <w:contextualSpacing/>
              <w:rPr>
                <w:rFonts w:ascii="Calibri" w:hAnsi="Calibri" w:cs="Arial"/>
              </w:rPr>
            </w:pPr>
          </w:p>
        </w:tc>
        <w:tc>
          <w:tcPr>
            <w:tcW w:w="545" w:type="pct"/>
            <w:tcBorders>
              <w:bottom w:val="single" w:sz="12" w:space="0" w:color="auto"/>
            </w:tcBorders>
          </w:tcPr>
          <w:p w:rsidR="00820868" w:rsidRPr="00E11DAC" w:rsidRDefault="00820868" w:rsidP="00A24C8B">
            <w:pPr>
              <w:spacing w:before="60"/>
              <w:contextualSpacing/>
              <w:jc w:val="right"/>
              <w:rPr>
                <w:rFonts w:ascii="Calibri" w:hAnsi="Calibri" w:cs="Arial"/>
              </w:rPr>
            </w:pPr>
          </w:p>
        </w:tc>
        <w:tc>
          <w:tcPr>
            <w:tcW w:w="461" w:type="pct"/>
            <w:tcBorders>
              <w:bottom w:val="single" w:sz="12" w:space="0" w:color="auto"/>
            </w:tcBorders>
          </w:tcPr>
          <w:p w:rsidR="00820868" w:rsidRPr="00E11DAC" w:rsidRDefault="00820868" w:rsidP="00A24C8B">
            <w:pPr>
              <w:spacing w:before="60"/>
              <w:contextualSpacing/>
              <w:rPr>
                <w:rFonts w:ascii="Calibri" w:hAnsi="Calibri" w:cs="Arial"/>
              </w:rPr>
            </w:pPr>
          </w:p>
        </w:tc>
        <w:tc>
          <w:tcPr>
            <w:tcW w:w="309" w:type="pct"/>
            <w:tcBorders>
              <w:top w:val="single" w:sz="2" w:space="0" w:color="auto"/>
              <w:bottom w:val="single" w:sz="12" w:space="0" w:color="auto"/>
            </w:tcBorders>
          </w:tcPr>
          <w:p w:rsidR="00820868" w:rsidRPr="00E11DAC" w:rsidRDefault="00820868" w:rsidP="00A24C8B">
            <w:pPr>
              <w:spacing w:before="60"/>
              <w:contextualSpacing/>
              <w:rPr>
                <w:rFonts w:ascii="Calibri" w:hAnsi="Calibri" w:cs="Arial"/>
              </w:rPr>
            </w:pPr>
          </w:p>
        </w:tc>
        <w:tc>
          <w:tcPr>
            <w:tcW w:w="110" w:type="pct"/>
            <w:tcBorders>
              <w:bottom w:val="single" w:sz="12" w:space="0" w:color="auto"/>
              <w:right w:val="single" w:sz="12" w:space="0" w:color="auto"/>
            </w:tcBorders>
          </w:tcPr>
          <w:p w:rsidR="00820868" w:rsidRPr="00E11DAC" w:rsidRDefault="00820868" w:rsidP="00A24C8B">
            <w:pPr>
              <w:contextualSpacing/>
              <w:rPr>
                <w:rFonts w:ascii="Calibri" w:hAnsi="Calibri" w:cs="Arial"/>
              </w:rPr>
            </w:pPr>
          </w:p>
        </w:tc>
      </w:tr>
    </w:tbl>
    <w:p w:rsidR="00820868" w:rsidRPr="00E11DAC" w:rsidRDefault="00820868" w:rsidP="00A24C8B">
      <w:pPr>
        <w:rPr>
          <w:rFonts w:ascii="Calibri" w:hAnsi="Calibri" w:cs="Arial"/>
        </w:rPr>
      </w:pPr>
    </w:p>
    <w:tbl>
      <w:tblPr>
        <w:tblW w:w="5000" w:type="pct"/>
        <w:tblLook w:val="00A0" w:firstRow="1" w:lastRow="0" w:firstColumn="1" w:lastColumn="0" w:noHBand="0" w:noVBand="0"/>
      </w:tblPr>
      <w:tblGrid>
        <w:gridCol w:w="4858"/>
        <w:gridCol w:w="1292"/>
        <w:gridCol w:w="1292"/>
        <w:gridCol w:w="1292"/>
        <w:gridCol w:w="1292"/>
      </w:tblGrid>
      <w:tr w:rsidR="00820868" w:rsidRPr="00E11DAC" w:rsidTr="00A24C8B">
        <w:tc>
          <w:tcPr>
            <w:tcW w:w="2856" w:type="pct"/>
            <w:vMerge w:val="restart"/>
            <w:tcBorders>
              <w:top w:val="single" w:sz="12" w:space="0" w:color="auto"/>
              <w:left w:val="single" w:sz="12" w:space="0" w:color="auto"/>
            </w:tcBorders>
          </w:tcPr>
          <w:p w:rsidR="00820868" w:rsidRPr="00E11DAC" w:rsidRDefault="00820868" w:rsidP="00A24C8B">
            <w:pPr>
              <w:rPr>
                <w:rFonts w:ascii="Calibri" w:hAnsi="Calibri" w:cs="Arial"/>
              </w:rPr>
            </w:pPr>
            <w:r w:rsidRPr="00E11DAC">
              <w:rPr>
                <w:rFonts w:ascii="Calibri" w:hAnsi="Calibri" w:cs="Arial"/>
                <w:b/>
                <w:smallCaps/>
              </w:rPr>
              <w:t>General Behaviors</w:t>
            </w:r>
            <w:r w:rsidRPr="00E11DAC">
              <w:rPr>
                <w:rFonts w:ascii="Calibri" w:hAnsi="Calibri" w:cs="Arial"/>
              </w:rPr>
              <w:t xml:space="preserve"> </w:t>
            </w:r>
          </w:p>
          <w:p w:rsidR="00820868" w:rsidRPr="00E11DAC" w:rsidRDefault="00820868" w:rsidP="00A24C8B">
            <w:pPr>
              <w:rPr>
                <w:rFonts w:ascii="Calibri" w:hAnsi="Calibri" w:cs="Arial"/>
              </w:rPr>
            </w:pPr>
            <w:r w:rsidRPr="00E11DAC">
              <w:rPr>
                <w:rFonts w:ascii="Calibri" w:hAnsi="Calibri" w:cs="Arial"/>
              </w:rPr>
              <w:t>(unless specified, relates to others in group):</w:t>
            </w:r>
          </w:p>
        </w:tc>
        <w:tc>
          <w:tcPr>
            <w:tcW w:w="2144" w:type="pct"/>
            <w:gridSpan w:val="4"/>
            <w:tcBorders>
              <w:top w:val="single" w:sz="12" w:space="0" w:color="auto"/>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t>Use b=boy, g= girl, F=adult female; M=adult male</w:t>
            </w:r>
          </w:p>
        </w:tc>
      </w:tr>
      <w:tr w:rsidR="00820868" w:rsidRPr="00E11DAC" w:rsidTr="00A24C8B">
        <w:tc>
          <w:tcPr>
            <w:tcW w:w="2856" w:type="pct"/>
            <w:vMerge/>
            <w:tcBorders>
              <w:left w:val="single" w:sz="12" w:space="0" w:color="auto"/>
            </w:tcBorders>
          </w:tcPr>
          <w:p w:rsidR="00820868" w:rsidRPr="00E11DAC" w:rsidRDefault="00820868" w:rsidP="00A24C8B">
            <w:pPr>
              <w:rPr>
                <w:rFonts w:ascii="Calibri" w:hAnsi="Calibri" w:cs="Arial"/>
              </w:rPr>
            </w:pP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Person 1</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Person 2</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Person 3</w:t>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t>Person 4</w:t>
            </w:r>
          </w:p>
        </w:tc>
      </w:tr>
      <w:tr w:rsidR="00820868" w:rsidRPr="00E11DAC" w:rsidTr="00A24C8B">
        <w:tc>
          <w:tcPr>
            <w:tcW w:w="2856" w:type="pct"/>
            <w:vMerge/>
            <w:tcBorders>
              <w:left w:val="single" w:sz="12" w:space="0" w:color="auto"/>
            </w:tcBorders>
          </w:tcPr>
          <w:p w:rsidR="00820868" w:rsidRPr="00E11DAC" w:rsidRDefault="00820868" w:rsidP="00A24C8B">
            <w:pPr>
              <w:rPr>
                <w:rFonts w:ascii="Calibri" w:hAnsi="Calibri" w:cs="Arial"/>
              </w:rPr>
            </w:pP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_________</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_________</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_________</w:t>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t>_________</w:t>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Touches the galaxy spiral</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Touches the orange dot</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Calls attention to/ points at something on spiral/dot</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Reads aloud to another person</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Explains a concept (facilitate learning)</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Discusses the texture of the spiral</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Discusses the orange dot</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Discusses what the model means</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Reads or looks at associated wall panel</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Emotionally reacts to exhibit: Positive (smiles, laughs)</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Emotionally reacts to exhibit: Negative (frustration, disappointment, etc)</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Watches another visitor do an activity</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Helps/assists/instructs  (how to use, do something)</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bottom w:val="single" w:sz="12" w:space="0" w:color="auto"/>
            </w:tcBorders>
            <w:shd w:val="clear" w:color="auto" w:fill="D9D9D9"/>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Not focused on exhibit/ downtime</w:t>
            </w:r>
          </w:p>
        </w:tc>
        <w:tc>
          <w:tcPr>
            <w:tcW w:w="536" w:type="pct"/>
            <w:tcBorders>
              <w:bottom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bottom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bottom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bottom w:val="single" w:sz="12" w:space="0" w:color="auto"/>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bl>
    <w:p w:rsidR="00820868" w:rsidRPr="00E11DAC" w:rsidRDefault="00820868" w:rsidP="00A24C8B">
      <w:pPr>
        <w:pStyle w:val="Header"/>
        <w:rPr>
          <w:rFonts w:ascii="Calibri" w:hAnsi="Calibri" w:cs="Arial"/>
        </w:rPr>
      </w:pPr>
    </w:p>
    <w:p w:rsidR="00820868" w:rsidRPr="00E11DAC" w:rsidRDefault="00820868" w:rsidP="00A24C8B">
      <w:pPr>
        <w:rPr>
          <w:rFonts w:ascii="Calibri" w:hAnsi="Calibr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26"/>
      </w:tblGrid>
      <w:tr w:rsidR="00820868" w:rsidRPr="00E11DAC" w:rsidTr="00A24C8B">
        <w:tc>
          <w:tcPr>
            <w:tcW w:w="10728" w:type="dxa"/>
          </w:tcPr>
          <w:p w:rsidR="00820868" w:rsidRPr="00E11DAC" w:rsidRDefault="00820868" w:rsidP="00A24C8B">
            <w:pPr>
              <w:rPr>
                <w:rFonts w:ascii="Calibri" w:hAnsi="Calibri" w:cs="Arial"/>
              </w:rPr>
            </w:pPr>
            <w:r w:rsidRPr="00E11DAC">
              <w:rPr>
                <w:rFonts w:ascii="Calibri" w:hAnsi="Calibri" w:cs="Arial"/>
                <w:b/>
                <w:smallCaps/>
              </w:rPr>
              <w:t>Observations</w:t>
            </w:r>
          </w:p>
          <w:p w:rsidR="00820868" w:rsidRPr="00E11DAC" w:rsidRDefault="00820868" w:rsidP="00A24C8B">
            <w:pPr>
              <w:rPr>
                <w:rFonts w:ascii="Calibri" w:hAnsi="Calibri" w:cs="Arial"/>
              </w:rPr>
            </w:pPr>
          </w:p>
          <w:p w:rsidR="00820868" w:rsidRPr="00E11DAC" w:rsidRDefault="00820868" w:rsidP="00A24C8B">
            <w:pPr>
              <w:rPr>
                <w:rFonts w:ascii="Calibri" w:hAnsi="Calibri" w:cs="Arial"/>
              </w:rPr>
            </w:pPr>
          </w:p>
          <w:p w:rsidR="00820868" w:rsidRPr="00E11DAC" w:rsidRDefault="00820868" w:rsidP="00A24C8B">
            <w:pPr>
              <w:rPr>
                <w:rFonts w:ascii="Calibri" w:hAnsi="Calibri" w:cs="Arial"/>
              </w:rPr>
            </w:pPr>
          </w:p>
          <w:p w:rsidR="00820868" w:rsidRPr="00E11DAC" w:rsidRDefault="00820868" w:rsidP="00A24C8B">
            <w:pPr>
              <w:rPr>
                <w:rFonts w:ascii="Calibri" w:hAnsi="Calibri" w:cs="Arial"/>
              </w:rPr>
            </w:pPr>
          </w:p>
        </w:tc>
      </w:tr>
    </w:tbl>
    <w:p w:rsidR="00820868" w:rsidRPr="00E11DAC" w:rsidRDefault="00820868" w:rsidP="00A24C8B">
      <w:pPr>
        <w:rPr>
          <w:rFonts w:ascii="Calibri" w:hAnsi="Calibri" w:cs="Arial"/>
        </w:rPr>
      </w:pPr>
    </w:p>
    <w:p w:rsidR="00820868" w:rsidRPr="00E11DAC" w:rsidRDefault="00820868" w:rsidP="00A24C8B">
      <w:pPr>
        <w:numPr>
          <w:ilvl w:val="0"/>
          <w:numId w:val="10"/>
        </w:numPr>
        <w:rPr>
          <w:rFonts w:ascii="Calibri" w:hAnsi="Calibri" w:cs="Arial"/>
          <w:b/>
        </w:rPr>
      </w:pPr>
      <w:r w:rsidRPr="00E11DAC">
        <w:rPr>
          <w:rFonts w:ascii="Calibri" w:hAnsi="Calibri" w:cs="Arial"/>
          <w:b/>
        </w:rPr>
        <w:t>What are you looking at here?</w:t>
      </w:r>
    </w:p>
    <w:p w:rsidR="00820868" w:rsidRPr="00E11DAC" w:rsidRDefault="00820868" w:rsidP="001670C4">
      <w:pPr>
        <w:rPr>
          <w:rFonts w:ascii="Calibri" w:hAnsi="Calibri" w:cs="Arial"/>
          <w:b/>
        </w:rPr>
      </w:pPr>
    </w:p>
    <w:p w:rsidR="00820868" w:rsidRPr="00E11DAC" w:rsidRDefault="00820868" w:rsidP="001670C4">
      <w:pPr>
        <w:widowControl w:val="0"/>
        <w:numPr>
          <w:ilvl w:val="0"/>
          <w:numId w:val="10"/>
        </w:numPr>
        <w:autoSpaceDE w:val="0"/>
        <w:autoSpaceDN w:val="0"/>
        <w:adjustRightInd w:val="0"/>
        <w:rPr>
          <w:rFonts w:ascii="Calibri" w:hAnsi="Calibri" w:cs="Arial"/>
        </w:rPr>
      </w:pPr>
      <w:r w:rsidRPr="00E11DAC">
        <w:rPr>
          <w:rFonts w:ascii="Calibri" w:hAnsi="Calibri" w:cs="Arial"/>
          <w:b/>
        </w:rPr>
        <w:t>Do you know what this is?</w:t>
      </w:r>
      <w:r w:rsidRPr="00E11DAC">
        <w:rPr>
          <w:rFonts w:ascii="Calibri" w:hAnsi="Calibri" w:cs="Arial"/>
        </w:rPr>
        <w:t xml:space="preserve"> [Touch orange dot] </w:t>
      </w:r>
      <w:r w:rsidRPr="00E11DAC">
        <w:rPr>
          <w:rFonts w:ascii="Calibri" w:hAnsi="Calibri" w:cs="Arial"/>
        </w:rPr>
        <w:tab/>
      </w:r>
      <w:r w:rsidRPr="00E11DAC">
        <w:rPr>
          <w:rFonts w:ascii="Calibri" w:hAnsi="Calibri" w:cs="Arial"/>
        </w:rPr>
        <w:sym w:font="Wingdings" w:char="F071"/>
      </w:r>
      <w:r w:rsidRPr="00E11DAC">
        <w:rPr>
          <w:rFonts w:ascii="Calibri" w:hAnsi="Calibri" w:cs="Arial"/>
        </w:rPr>
        <w:t xml:space="preserve"> </w:t>
      </w:r>
      <w:r w:rsidRPr="00E11DAC">
        <w:rPr>
          <w:rFonts w:ascii="Calibri" w:hAnsi="Calibri" w:cs="Arial"/>
          <w:b/>
        </w:rPr>
        <w:t>Yes</w:t>
      </w:r>
      <w:r w:rsidRPr="00E11DAC">
        <w:rPr>
          <w:rFonts w:ascii="Calibri" w:hAnsi="Calibri" w:cs="Arial"/>
        </w:rPr>
        <w:tab/>
      </w:r>
      <w:r w:rsidRPr="00E11DAC">
        <w:rPr>
          <w:rFonts w:ascii="Calibri" w:hAnsi="Calibri" w:cs="Arial"/>
        </w:rPr>
        <w:tab/>
      </w:r>
      <w:r w:rsidRPr="00E11DAC">
        <w:rPr>
          <w:rFonts w:ascii="Calibri" w:hAnsi="Calibri" w:cs="Arial"/>
        </w:rPr>
        <w:sym w:font="Wingdings" w:char="F071"/>
      </w:r>
      <w:r w:rsidRPr="00E11DAC">
        <w:rPr>
          <w:rFonts w:ascii="Calibri" w:hAnsi="Calibri" w:cs="Arial"/>
          <w:b/>
        </w:rPr>
        <w:t xml:space="preserve">No  </w:t>
      </w:r>
      <w:r w:rsidRPr="00E11DAC">
        <w:rPr>
          <w:rFonts w:ascii="Calibri" w:hAnsi="Calibri" w:cs="Arial"/>
          <w:b/>
        </w:rPr>
        <w:tab/>
        <w:t xml:space="preserve">    </w:t>
      </w:r>
      <w:r w:rsidRPr="00E11DAC">
        <w:rPr>
          <w:rFonts w:ascii="Calibri" w:hAnsi="Calibri" w:cs="Arial"/>
        </w:rPr>
        <w:sym w:font="Wingdings" w:char="F071"/>
      </w:r>
      <w:r w:rsidRPr="00E11DAC">
        <w:rPr>
          <w:rFonts w:ascii="Calibri" w:hAnsi="Calibri" w:cs="Arial"/>
          <w:b/>
        </w:rPr>
        <w:t>Not Sure</w:t>
      </w:r>
    </w:p>
    <w:p w:rsidR="00820868" w:rsidRPr="00E11DAC" w:rsidRDefault="00820868" w:rsidP="001670C4">
      <w:pPr>
        <w:widowControl w:val="0"/>
        <w:autoSpaceDE w:val="0"/>
        <w:autoSpaceDN w:val="0"/>
        <w:adjustRightInd w:val="0"/>
        <w:rPr>
          <w:rFonts w:ascii="Calibri" w:hAnsi="Calibri" w:cs="Arial"/>
        </w:rPr>
      </w:pPr>
    </w:p>
    <w:p w:rsidR="00820868" w:rsidRPr="00E11DAC" w:rsidRDefault="00820868" w:rsidP="006203FB">
      <w:pPr>
        <w:widowControl w:val="0"/>
        <w:numPr>
          <w:ilvl w:val="0"/>
          <w:numId w:val="10"/>
        </w:numPr>
        <w:autoSpaceDE w:val="0"/>
        <w:autoSpaceDN w:val="0"/>
        <w:adjustRightInd w:val="0"/>
        <w:rPr>
          <w:rFonts w:ascii="Calibri" w:hAnsi="Calibri" w:cs="Arial"/>
          <w:b/>
        </w:rPr>
      </w:pPr>
      <w:r w:rsidRPr="00E11DAC">
        <w:rPr>
          <w:rFonts w:ascii="Calibri" w:hAnsi="Calibri" w:cs="Arial"/>
          <w:b/>
        </w:rPr>
        <w:t>What is it?</w:t>
      </w:r>
    </w:p>
    <w:p w:rsidR="00820868" w:rsidRPr="00E11DAC" w:rsidRDefault="00820868" w:rsidP="00A24C8B">
      <w:pPr>
        <w:widowControl w:val="0"/>
        <w:autoSpaceDE w:val="0"/>
        <w:autoSpaceDN w:val="0"/>
        <w:adjustRightInd w:val="0"/>
        <w:ind w:left="144"/>
        <w:rPr>
          <w:rFonts w:ascii="Calibri" w:hAnsi="Calibri" w:cs="Arial"/>
        </w:rPr>
      </w:pPr>
    </w:p>
    <w:p w:rsidR="00820868" w:rsidRPr="00E11DAC" w:rsidRDefault="00820868" w:rsidP="00A24C8B">
      <w:pPr>
        <w:widowControl w:val="0"/>
        <w:autoSpaceDE w:val="0"/>
        <w:autoSpaceDN w:val="0"/>
        <w:adjustRightInd w:val="0"/>
        <w:ind w:left="144"/>
        <w:rPr>
          <w:rFonts w:ascii="Calibri" w:hAnsi="Calibri" w:cs="Arial"/>
        </w:rPr>
      </w:pPr>
    </w:p>
    <w:p w:rsidR="00820868" w:rsidRPr="00E11DAC" w:rsidRDefault="00820868" w:rsidP="006203FB">
      <w:pPr>
        <w:widowControl w:val="0"/>
        <w:numPr>
          <w:ilvl w:val="0"/>
          <w:numId w:val="10"/>
        </w:numPr>
        <w:autoSpaceDE w:val="0"/>
        <w:autoSpaceDN w:val="0"/>
        <w:adjustRightInd w:val="0"/>
        <w:rPr>
          <w:rFonts w:ascii="Calibri" w:hAnsi="Calibri" w:cs="Arial"/>
        </w:rPr>
      </w:pPr>
      <w:r w:rsidRPr="00E11DAC">
        <w:rPr>
          <w:rFonts w:ascii="Calibri" w:hAnsi="Calibri" w:cs="Arial"/>
          <w:b/>
        </w:rPr>
        <w:t>Do you know what this is?</w:t>
      </w:r>
      <w:r w:rsidRPr="00E11DAC">
        <w:rPr>
          <w:rFonts w:ascii="Calibri" w:hAnsi="Calibri" w:cs="Arial"/>
        </w:rPr>
        <w:t xml:space="preserve"> [Touch arms of the galaxy] </w:t>
      </w:r>
      <w:r w:rsidRPr="00E11DAC">
        <w:rPr>
          <w:rFonts w:ascii="Calibri" w:hAnsi="Calibri" w:cs="Arial"/>
        </w:rPr>
        <w:sym w:font="Wingdings" w:char="F071"/>
      </w:r>
      <w:r w:rsidRPr="00E11DAC">
        <w:rPr>
          <w:rFonts w:ascii="Calibri" w:hAnsi="Calibri" w:cs="Arial"/>
        </w:rPr>
        <w:t xml:space="preserve"> </w:t>
      </w:r>
      <w:r w:rsidRPr="00E11DAC">
        <w:rPr>
          <w:rFonts w:ascii="Calibri" w:hAnsi="Calibri" w:cs="Arial"/>
          <w:b/>
        </w:rPr>
        <w:t>Yes</w:t>
      </w:r>
      <w:r w:rsidRPr="00E11DAC">
        <w:rPr>
          <w:rFonts w:ascii="Calibri" w:hAnsi="Calibri" w:cs="Arial"/>
        </w:rPr>
        <w:tab/>
      </w:r>
      <w:r w:rsidRPr="00E11DAC">
        <w:rPr>
          <w:rFonts w:ascii="Calibri" w:hAnsi="Calibri" w:cs="Arial"/>
        </w:rPr>
        <w:sym w:font="Wingdings" w:char="F071"/>
      </w:r>
      <w:r w:rsidRPr="00E11DAC">
        <w:rPr>
          <w:rFonts w:ascii="Calibri" w:hAnsi="Calibri" w:cs="Arial"/>
          <w:b/>
        </w:rPr>
        <w:t xml:space="preserve">No  </w:t>
      </w:r>
      <w:r w:rsidRPr="00E11DAC">
        <w:rPr>
          <w:rFonts w:ascii="Calibri" w:hAnsi="Calibri" w:cs="Arial"/>
          <w:b/>
        </w:rPr>
        <w:tab/>
        <w:t xml:space="preserve">    </w:t>
      </w:r>
      <w:r w:rsidRPr="00E11DAC">
        <w:rPr>
          <w:rFonts w:ascii="Calibri" w:hAnsi="Calibri" w:cs="Arial"/>
        </w:rPr>
        <w:sym w:font="Wingdings" w:char="F071"/>
      </w:r>
      <w:r w:rsidRPr="00E11DAC">
        <w:rPr>
          <w:rFonts w:ascii="Calibri" w:hAnsi="Calibri" w:cs="Arial"/>
          <w:b/>
        </w:rPr>
        <w:t>Not Sure</w:t>
      </w:r>
    </w:p>
    <w:p w:rsidR="00820868" w:rsidRPr="00E11DAC" w:rsidRDefault="00820868" w:rsidP="001670C4">
      <w:pPr>
        <w:widowControl w:val="0"/>
        <w:autoSpaceDE w:val="0"/>
        <w:autoSpaceDN w:val="0"/>
        <w:adjustRightInd w:val="0"/>
        <w:rPr>
          <w:rFonts w:ascii="Calibri" w:hAnsi="Calibri" w:cs="Arial"/>
        </w:rPr>
      </w:pPr>
    </w:p>
    <w:p w:rsidR="00820868" w:rsidRPr="00E11DAC" w:rsidRDefault="00820868" w:rsidP="006203FB">
      <w:pPr>
        <w:widowControl w:val="0"/>
        <w:numPr>
          <w:ilvl w:val="0"/>
          <w:numId w:val="10"/>
        </w:numPr>
        <w:autoSpaceDE w:val="0"/>
        <w:autoSpaceDN w:val="0"/>
        <w:adjustRightInd w:val="0"/>
        <w:rPr>
          <w:rFonts w:ascii="Calibri" w:hAnsi="Calibri" w:cs="Arial"/>
          <w:b/>
        </w:rPr>
      </w:pPr>
      <w:r w:rsidRPr="00E11DAC">
        <w:rPr>
          <w:rFonts w:ascii="Calibri" w:hAnsi="Calibri" w:cs="Arial"/>
          <w:b/>
        </w:rPr>
        <w:t>What is it?</w:t>
      </w:r>
    </w:p>
    <w:p w:rsidR="00820868" w:rsidRPr="00E11DAC" w:rsidRDefault="00820868" w:rsidP="00A24C8B">
      <w:pPr>
        <w:widowControl w:val="0"/>
        <w:autoSpaceDE w:val="0"/>
        <w:autoSpaceDN w:val="0"/>
        <w:adjustRightInd w:val="0"/>
        <w:ind w:left="144"/>
        <w:rPr>
          <w:rFonts w:ascii="Calibri" w:hAnsi="Calibri" w:cs="Arial"/>
          <w:b/>
        </w:rPr>
      </w:pPr>
    </w:p>
    <w:p w:rsidR="00820868" w:rsidRPr="00E11DAC" w:rsidRDefault="00820868" w:rsidP="00A24C8B">
      <w:pPr>
        <w:widowControl w:val="0"/>
        <w:autoSpaceDE w:val="0"/>
        <w:autoSpaceDN w:val="0"/>
        <w:adjustRightInd w:val="0"/>
        <w:ind w:left="144"/>
        <w:rPr>
          <w:rFonts w:ascii="Calibri" w:hAnsi="Calibri" w:cs="Arial"/>
          <w:b/>
        </w:rPr>
      </w:pPr>
    </w:p>
    <w:p w:rsidR="00820868" w:rsidRPr="00E11DAC" w:rsidRDefault="00820868" w:rsidP="006203FB">
      <w:pPr>
        <w:widowControl w:val="0"/>
        <w:numPr>
          <w:ilvl w:val="0"/>
          <w:numId w:val="10"/>
        </w:numPr>
        <w:autoSpaceDE w:val="0"/>
        <w:autoSpaceDN w:val="0"/>
        <w:adjustRightInd w:val="0"/>
        <w:rPr>
          <w:rFonts w:ascii="Calibri" w:hAnsi="Calibri" w:cs="Arial"/>
        </w:rPr>
      </w:pPr>
      <w:r w:rsidRPr="00E11DAC">
        <w:rPr>
          <w:rFonts w:ascii="Calibri" w:hAnsi="Calibri" w:cs="Arial"/>
          <w:b/>
        </w:rPr>
        <w:t>Did you notice this panel up here?</w:t>
      </w:r>
      <w:r w:rsidRPr="00E11DAC">
        <w:rPr>
          <w:rFonts w:ascii="Calibri" w:hAnsi="Calibri" w:cs="Arial"/>
        </w:rPr>
        <w:t xml:space="preserve"> [Point to panel behind] </w:t>
      </w:r>
      <w:r w:rsidRPr="00E11DAC">
        <w:rPr>
          <w:rFonts w:ascii="Calibri" w:hAnsi="Calibri" w:cs="Arial"/>
        </w:rPr>
        <w:sym w:font="Wingdings" w:char="F071"/>
      </w:r>
      <w:r w:rsidRPr="00E11DAC">
        <w:rPr>
          <w:rFonts w:ascii="Calibri" w:hAnsi="Calibri" w:cs="Arial"/>
        </w:rPr>
        <w:t xml:space="preserve"> </w:t>
      </w:r>
      <w:r w:rsidRPr="00E11DAC">
        <w:rPr>
          <w:rFonts w:ascii="Calibri" w:hAnsi="Calibri" w:cs="Arial"/>
          <w:b/>
        </w:rPr>
        <w:t>Yes</w:t>
      </w:r>
      <w:r w:rsidRPr="00E11DAC">
        <w:rPr>
          <w:rFonts w:ascii="Calibri" w:hAnsi="Calibri" w:cs="Arial"/>
        </w:rPr>
        <w:tab/>
      </w:r>
      <w:r w:rsidRPr="00E11DAC">
        <w:rPr>
          <w:rFonts w:ascii="Calibri" w:hAnsi="Calibri" w:cs="Arial"/>
        </w:rPr>
        <w:sym w:font="Wingdings" w:char="F071"/>
      </w:r>
      <w:r w:rsidRPr="00E11DAC">
        <w:rPr>
          <w:rFonts w:ascii="Calibri" w:hAnsi="Calibri" w:cs="Arial"/>
          <w:b/>
        </w:rPr>
        <w:t xml:space="preserve">No  </w:t>
      </w:r>
      <w:r w:rsidRPr="00E11DAC">
        <w:rPr>
          <w:rFonts w:ascii="Calibri" w:hAnsi="Calibri" w:cs="Arial"/>
          <w:b/>
        </w:rPr>
        <w:tab/>
        <w:t xml:space="preserve">    </w:t>
      </w:r>
      <w:r w:rsidRPr="00E11DAC">
        <w:rPr>
          <w:rFonts w:ascii="Calibri" w:hAnsi="Calibri" w:cs="Arial"/>
        </w:rPr>
        <w:sym w:font="Wingdings" w:char="F071"/>
      </w:r>
      <w:r w:rsidRPr="00E11DAC">
        <w:rPr>
          <w:rFonts w:ascii="Calibri" w:hAnsi="Calibri" w:cs="Arial"/>
          <w:b/>
        </w:rPr>
        <w:t>Not Sure</w:t>
      </w:r>
    </w:p>
    <w:p w:rsidR="00820868" w:rsidRPr="00E11DAC" w:rsidRDefault="00820868" w:rsidP="00A24C8B">
      <w:pPr>
        <w:widowControl w:val="0"/>
        <w:autoSpaceDE w:val="0"/>
        <w:autoSpaceDN w:val="0"/>
        <w:adjustRightInd w:val="0"/>
        <w:rPr>
          <w:rFonts w:ascii="Calibri" w:hAnsi="Calibri" w:cs="Arial"/>
        </w:rPr>
      </w:pPr>
    </w:p>
    <w:p w:rsidR="00820868" w:rsidRPr="00E11DAC" w:rsidRDefault="00820868" w:rsidP="00A24C8B">
      <w:pPr>
        <w:widowControl w:val="0"/>
        <w:autoSpaceDE w:val="0"/>
        <w:autoSpaceDN w:val="0"/>
        <w:adjustRightInd w:val="0"/>
        <w:rPr>
          <w:rFonts w:ascii="Calibri" w:hAnsi="Calibri" w:cs="Arial"/>
        </w:rPr>
      </w:pPr>
    </w:p>
    <w:p w:rsidR="00820868" w:rsidRPr="00E11DAC" w:rsidRDefault="00820868" w:rsidP="006203FB">
      <w:pPr>
        <w:numPr>
          <w:ilvl w:val="0"/>
          <w:numId w:val="10"/>
        </w:numPr>
        <w:rPr>
          <w:rFonts w:ascii="Calibri" w:hAnsi="Calibri" w:cs="Arial"/>
          <w:b/>
        </w:rPr>
      </w:pPr>
      <w:r w:rsidRPr="00E11DAC">
        <w:rPr>
          <w:rFonts w:ascii="Calibri" w:hAnsi="Calibri" w:cs="Arial"/>
          <w:b/>
        </w:rPr>
        <w:t>What do you like about this display?</w:t>
      </w: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tbl>
      <w:tblPr>
        <w:tblW w:w="5000" w:type="pct"/>
        <w:tblLayout w:type="fixed"/>
        <w:tblLook w:val="00A0" w:firstRow="1" w:lastRow="0" w:firstColumn="1" w:lastColumn="0" w:noHBand="0" w:noVBand="0"/>
      </w:tblPr>
      <w:tblGrid>
        <w:gridCol w:w="4388"/>
        <w:gridCol w:w="1685"/>
        <w:gridCol w:w="839"/>
        <w:gridCol w:w="247"/>
        <w:gridCol w:w="1091"/>
        <w:gridCol w:w="922"/>
        <w:gridCol w:w="618"/>
        <w:gridCol w:w="236"/>
      </w:tblGrid>
      <w:tr w:rsidR="00820868" w:rsidRPr="00E11DAC" w:rsidTr="00A24C8B">
        <w:tc>
          <w:tcPr>
            <w:tcW w:w="2190" w:type="pct"/>
            <w:vMerge w:val="restart"/>
            <w:tcBorders>
              <w:right w:val="single" w:sz="12" w:space="0" w:color="auto"/>
            </w:tcBorders>
          </w:tcPr>
          <w:p w:rsidR="00820868" w:rsidRPr="00E11DAC" w:rsidRDefault="00820868" w:rsidP="00A24C8B">
            <w:pPr>
              <w:contextualSpacing/>
              <w:jc w:val="center"/>
              <w:rPr>
                <w:rFonts w:ascii="Calibri" w:hAnsi="Calibri" w:cs="Arial"/>
                <w:b/>
              </w:rPr>
            </w:pPr>
            <w:r w:rsidRPr="00E11DAC">
              <w:rPr>
                <w:rFonts w:ascii="Calibri" w:hAnsi="Calibri" w:cs="Arial"/>
                <w:b/>
                <w:smallCaps/>
              </w:rPr>
              <w:t xml:space="preserve">Life Beyond Earth Focused Exhibit Study: </w:t>
            </w:r>
            <w:r w:rsidRPr="00E11DAC">
              <w:rPr>
                <w:rFonts w:ascii="Calibri" w:hAnsi="Calibri" w:cs="Arial"/>
                <w:b/>
                <w:smallCaps/>
                <w:u w:val="single"/>
              </w:rPr>
              <w:t xml:space="preserve">Dome Model </w:t>
            </w:r>
          </w:p>
        </w:tc>
        <w:tc>
          <w:tcPr>
            <w:tcW w:w="842" w:type="pct"/>
            <w:tcBorders>
              <w:top w:val="single" w:sz="12" w:space="0" w:color="auto"/>
              <w:left w:val="single" w:sz="12" w:space="0" w:color="auto"/>
            </w:tcBorders>
          </w:tcPr>
          <w:p w:rsidR="00820868" w:rsidRPr="00E11DAC" w:rsidRDefault="00820868" w:rsidP="00A24C8B">
            <w:pPr>
              <w:spacing w:before="60"/>
              <w:contextualSpacing/>
              <w:jc w:val="right"/>
              <w:rPr>
                <w:rFonts w:ascii="Calibri" w:hAnsi="Calibri" w:cs="Arial"/>
              </w:rPr>
            </w:pPr>
            <w:r w:rsidRPr="00E11DAC">
              <w:rPr>
                <w:rFonts w:ascii="Calibri" w:hAnsi="Calibri" w:cs="Arial"/>
              </w:rPr>
              <w:t>Date (dd/mm/yy)</w:t>
            </w:r>
          </w:p>
        </w:tc>
        <w:tc>
          <w:tcPr>
            <w:tcW w:w="420" w:type="pct"/>
            <w:tcBorders>
              <w:top w:val="single" w:sz="12" w:space="0" w:color="auto"/>
              <w:bottom w:val="single" w:sz="4" w:space="0" w:color="auto"/>
            </w:tcBorders>
          </w:tcPr>
          <w:p w:rsidR="00820868" w:rsidRPr="00E11DAC" w:rsidRDefault="00820868" w:rsidP="00A24C8B">
            <w:pPr>
              <w:spacing w:before="60"/>
              <w:contextualSpacing/>
              <w:rPr>
                <w:rFonts w:ascii="Calibri" w:hAnsi="Calibri" w:cs="Arial"/>
              </w:rPr>
            </w:pPr>
          </w:p>
        </w:tc>
        <w:tc>
          <w:tcPr>
            <w:tcW w:w="124" w:type="pct"/>
            <w:tcBorders>
              <w:top w:val="single" w:sz="12" w:space="0" w:color="auto"/>
            </w:tcBorders>
          </w:tcPr>
          <w:p w:rsidR="00820868" w:rsidRPr="00E11DAC" w:rsidRDefault="00820868" w:rsidP="00A24C8B">
            <w:pPr>
              <w:spacing w:before="60"/>
              <w:contextualSpacing/>
              <w:rPr>
                <w:rFonts w:ascii="Calibri" w:hAnsi="Calibri" w:cs="Arial"/>
              </w:rPr>
            </w:pPr>
          </w:p>
        </w:tc>
        <w:tc>
          <w:tcPr>
            <w:tcW w:w="1006" w:type="pct"/>
            <w:gridSpan w:val="2"/>
            <w:tcBorders>
              <w:top w:val="single" w:sz="12" w:space="0" w:color="auto"/>
            </w:tcBorders>
          </w:tcPr>
          <w:p w:rsidR="00820868" w:rsidRPr="00E11DAC" w:rsidRDefault="00820868" w:rsidP="00A24C8B">
            <w:pPr>
              <w:spacing w:before="60"/>
              <w:contextualSpacing/>
              <w:jc w:val="right"/>
              <w:rPr>
                <w:rFonts w:ascii="Calibri" w:hAnsi="Calibri" w:cs="Arial"/>
              </w:rPr>
            </w:pPr>
            <w:r w:rsidRPr="00E11DAC">
              <w:rPr>
                <w:rFonts w:ascii="Calibri" w:hAnsi="Calibri" w:cs="Arial"/>
              </w:rPr>
              <w:t>Start Time (hh:mm, PM/AM)</w:t>
            </w:r>
          </w:p>
        </w:tc>
        <w:tc>
          <w:tcPr>
            <w:tcW w:w="309" w:type="pct"/>
            <w:tcBorders>
              <w:top w:val="single" w:sz="12" w:space="0" w:color="auto"/>
              <w:bottom w:val="single" w:sz="4" w:space="0" w:color="auto"/>
            </w:tcBorders>
          </w:tcPr>
          <w:p w:rsidR="00820868" w:rsidRPr="00E11DAC" w:rsidRDefault="00820868" w:rsidP="00A24C8B">
            <w:pPr>
              <w:spacing w:before="60"/>
              <w:contextualSpacing/>
              <w:rPr>
                <w:rFonts w:ascii="Calibri" w:hAnsi="Calibri" w:cs="Arial"/>
              </w:rPr>
            </w:pPr>
          </w:p>
        </w:tc>
        <w:tc>
          <w:tcPr>
            <w:tcW w:w="110" w:type="pct"/>
            <w:tcBorders>
              <w:top w:val="single" w:sz="12" w:space="0" w:color="auto"/>
              <w:right w:val="single" w:sz="12" w:space="0" w:color="auto"/>
            </w:tcBorders>
          </w:tcPr>
          <w:p w:rsidR="00820868" w:rsidRPr="00E11DAC" w:rsidRDefault="00820868" w:rsidP="00A24C8B">
            <w:pPr>
              <w:contextualSpacing/>
              <w:rPr>
                <w:rFonts w:ascii="Calibri" w:hAnsi="Calibri" w:cs="Arial"/>
              </w:rPr>
            </w:pPr>
          </w:p>
        </w:tc>
      </w:tr>
      <w:tr w:rsidR="00820868" w:rsidRPr="00E11DAC" w:rsidTr="00A24C8B">
        <w:tc>
          <w:tcPr>
            <w:tcW w:w="2190" w:type="pct"/>
            <w:vMerge/>
            <w:tcBorders>
              <w:right w:val="single" w:sz="12" w:space="0" w:color="auto"/>
            </w:tcBorders>
          </w:tcPr>
          <w:p w:rsidR="00820868" w:rsidRPr="00E11DAC" w:rsidRDefault="00820868" w:rsidP="00A24C8B">
            <w:pPr>
              <w:contextualSpacing/>
              <w:jc w:val="center"/>
              <w:rPr>
                <w:rFonts w:ascii="Calibri" w:hAnsi="Calibri" w:cs="Arial"/>
                <w:b/>
                <w:smallCaps/>
              </w:rPr>
            </w:pPr>
          </w:p>
        </w:tc>
        <w:tc>
          <w:tcPr>
            <w:tcW w:w="842" w:type="pct"/>
            <w:tcBorders>
              <w:left w:val="single" w:sz="12" w:space="0" w:color="auto"/>
            </w:tcBorders>
          </w:tcPr>
          <w:p w:rsidR="00820868" w:rsidRPr="00E11DAC" w:rsidRDefault="00820868" w:rsidP="00A24C8B">
            <w:pPr>
              <w:spacing w:before="60"/>
              <w:contextualSpacing/>
              <w:jc w:val="right"/>
              <w:rPr>
                <w:rFonts w:ascii="Calibri" w:hAnsi="Calibri" w:cs="Arial"/>
              </w:rPr>
            </w:pPr>
            <w:r w:rsidRPr="00E11DAC">
              <w:rPr>
                <w:rFonts w:ascii="Calibri" w:hAnsi="Calibri" w:cs="Arial"/>
              </w:rPr>
              <w:t>School Initials:</w:t>
            </w:r>
          </w:p>
        </w:tc>
        <w:tc>
          <w:tcPr>
            <w:tcW w:w="420" w:type="pct"/>
            <w:tcBorders>
              <w:top w:val="single" w:sz="4"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24" w:type="pct"/>
          </w:tcPr>
          <w:p w:rsidR="00820868" w:rsidRPr="00E11DAC" w:rsidRDefault="00820868" w:rsidP="00A24C8B">
            <w:pPr>
              <w:spacing w:before="60"/>
              <w:contextualSpacing/>
              <w:rPr>
                <w:rFonts w:ascii="Calibri" w:hAnsi="Calibri" w:cs="Arial"/>
              </w:rPr>
            </w:pPr>
          </w:p>
        </w:tc>
        <w:tc>
          <w:tcPr>
            <w:tcW w:w="1006" w:type="pct"/>
            <w:gridSpan w:val="2"/>
          </w:tcPr>
          <w:p w:rsidR="00820868" w:rsidRPr="00E11DAC" w:rsidRDefault="00820868" w:rsidP="00A24C8B">
            <w:pPr>
              <w:spacing w:before="60"/>
              <w:contextualSpacing/>
              <w:jc w:val="right"/>
              <w:rPr>
                <w:rFonts w:ascii="Calibri" w:hAnsi="Calibri" w:cs="Arial"/>
              </w:rPr>
            </w:pPr>
            <w:r w:rsidRPr="00E11DAC">
              <w:rPr>
                <w:rFonts w:ascii="Calibri" w:hAnsi="Calibri" w:cs="Arial"/>
              </w:rPr>
              <w:t>End Time (hh:mm, PM/AM)</w:t>
            </w:r>
          </w:p>
        </w:tc>
        <w:tc>
          <w:tcPr>
            <w:tcW w:w="309" w:type="pct"/>
            <w:tcBorders>
              <w:top w:val="single" w:sz="4"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10" w:type="pct"/>
            <w:tcBorders>
              <w:right w:val="single" w:sz="12" w:space="0" w:color="auto"/>
            </w:tcBorders>
          </w:tcPr>
          <w:p w:rsidR="00820868" w:rsidRPr="00E11DAC" w:rsidRDefault="00820868" w:rsidP="00A24C8B">
            <w:pPr>
              <w:contextualSpacing/>
              <w:rPr>
                <w:rFonts w:ascii="Calibri" w:hAnsi="Calibri" w:cs="Arial"/>
              </w:rPr>
            </w:pPr>
          </w:p>
        </w:tc>
      </w:tr>
      <w:tr w:rsidR="00820868" w:rsidRPr="00E11DAC" w:rsidTr="00A24C8B">
        <w:tc>
          <w:tcPr>
            <w:tcW w:w="2190" w:type="pct"/>
            <w:vMerge/>
            <w:tcBorders>
              <w:right w:val="single" w:sz="12" w:space="0" w:color="auto"/>
            </w:tcBorders>
          </w:tcPr>
          <w:p w:rsidR="00820868" w:rsidRPr="00E11DAC" w:rsidRDefault="00820868" w:rsidP="00A24C8B">
            <w:pPr>
              <w:contextualSpacing/>
              <w:rPr>
                <w:rFonts w:ascii="Calibri" w:hAnsi="Calibri" w:cs="Arial"/>
                <w:b/>
              </w:rPr>
            </w:pPr>
          </w:p>
        </w:tc>
        <w:tc>
          <w:tcPr>
            <w:tcW w:w="842" w:type="pct"/>
            <w:tcBorders>
              <w:left w:val="single" w:sz="12" w:space="0" w:color="auto"/>
            </w:tcBorders>
          </w:tcPr>
          <w:p w:rsidR="00820868" w:rsidRPr="00E11DAC" w:rsidRDefault="00820868" w:rsidP="00A24C8B">
            <w:pPr>
              <w:spacing w:before="60"/>
              <w:contextualSpacing/>
              <w:jc w:val="right"/>
              <w:rPr>
                <w:rFonts w:ascii="Calibri" w:hAnsi="Calibri" w:cs="Arial"/>
              </w:rPr>
            </w:pPr>
            <w:r w:rsidRPr="00E11DAC">
              <w:rPr>
                <w:rFonts w:ascii="Calibri" w:hAnsi="Calibri" w:cs="Arial"/>
              </w:rPr>
              <w:t>Observor Initials</w:t>
            </w:r>
          </w:p>
        </w:tc>
        <w:tc>
          <w:tcPr>
            <w:tcW w:w="420" w:type="pct"/>
            <w:tcBorders>
              <w:top w:val="single" w:sz="2"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24" w:type="pct"/>
          </w:tcPr>
          <w:p w:rsidR="00820868" w:rsidRPr="00E11DAC" w:rsidRDefault="00820868" w:rsidP="00A24C8B">
            <w:pPr>
              <w:spacing w:before="60"/>
              <w:contextualSpacing/>
              <w:rPr>
                <w:rFonts w:ascii="Calibri" w:hAnsi="Calibri" w:cs="Arial"/>
              </w:rPr>
            </w:pPr>
          </w:p>
        </w:tc>
        <w:tc>
          <w:tcPr>
            <w:tcW w:w="545" w:type="pct"/>
          </w:tcPr>
          <w:p w:rsidR="00820868" w:rsidRPr="00E11DAC" w:rsidRDefault="00820868" w:rsidP="00A24C8B">
            <w:pPr>
              <w:spacing w:before="60"/>
              <w:contextualSpacing/>
              <w:jc w:val="right"/>
              <w:rPr>
                <w:rFonts w:ascii="Calibri" w:hAnsi="Calibri" w:cs="Arial"/>
              </w:rPr>
            </w:pPr>
            <w:r w:rsidRPr="00E11DAC">
              <w:rPr>
                <w:rFonts w:ascii="Calibri" w:hAnsi="Calibri" w:cs="Arial"/>
              </w:rPr>
              <w:t>Group Size</w:t>
            </w:r>
          </w:p>
        </w:tc>
        <w:tc>
          <w:tcPr>
            <w:tcW w:w="461" w:type="pct"/>
          </w:tcPr>
          <w:p w:rsidR="00820868" w:rsidRPr="00E11DAC" w:rsidRDefault="00820868" w:rsidP="00A24C8B">
            <w:pPr>
              <w:spacing w:before="60"/>
              <w:contextualSpacing/>
              <w:rPr>
                <w:rFonts w:ascii="Calibri" w:hAnsi="Calibri" w:cs="Arial"/>
              </w:rPr>
            </w:pPr>
            <w:r w:rsidRPr="00E11DAC">
              <w:rPr>
                <w:rFonts w:ascii="Calibri" w:hAnsi="Calibri" w:cs="Arial"/>
              </w:rPr>
              <w:t>Adults</w:t>
            </w:r>
          </w:p>
        </w:tc>
        <w:tc>
          <w:tcPr>
            <w:tcW w:w="309" w:type="pct"/>
            <w:tcBorders>
              <w:top w:val="single" w:sz="2"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10" w:type="pct"/>
            <w:tcBorders>
              <w:right w:val="single" w:sz="12" w:space="0" w:color="auto"/>
            </w:tcBorders>
          </w:tcPr>
          <w:p w:rsidR="00820868" w:rsidRPr="00E11DAC" w:rsidRDefault="00820868" w:rsidP="00A24C8B">
            <w:pPr>
              <w:contextualSpacing/>
              <w:rPr>
                <w:rFonts w:ascii="Calibri" w:hAnsi="Calibri" w:cs="Arial"/>
              </w:rPr>
            </w:pPr>
          </w:p>
        </w:tc>
      </w:tr>
      <w:tr w:rsidR="00820868" w:rsidRPr="00E11DAC" w:rsidTr="00A24C8B">
        <w:trPr>
          <w:trHeight w:val="65"/>
        </w:trPr>
        <w:tc>
          <w:tcPr>
            <w:tcW w:w="2190" w:type="pct"/>
            <w:vMerge/>
            <w:tcBorders>
              <w:right w:val="single" w:sz="12" w:space="0" w:color="auto"/>
            </w:tcBorders>
          </w:tcPr>
          <w:p w:rsidR="00820868" w:rsidRPr="00E11DAC" w:rsidRDefault="00820868" w:rsidP="00A24C8B">
            <w:pPr>
              <w:contextualSpacing/>
              <w:rPr>
                <w:rFonts w:ascii="Calibri" w:hAnsi="Calibri" w:cs="Arial"/>
                <w:b/>
              </w:rPr>
            </w:pPr>
          </w:p>
        </w:tc>
        <w:tc>
          <w:tcPr>
            <w:tcW w:w="842" w:type="pct"/>
            <w:tcBorders>
              <w:left w:val="single" w:sz="12" w:space="0" w:color="auto"/>
            </w:tcBorders>
          </w:tcPr>
          <w:p w:rsidR="00820868" w:rsidRPr="00E11DAC" w:rsidRDefault="00820868" w:rsidP="00A24C8B">
            <w:pPr>
              <w:spacing w:before="60"/>
              <w:contextualSpacing/>
              <w:jc w:val="right"/>
              <w:rPr>
                <w:rFonts w:ascii="Calibri" w:hAnsi="Calibri" w:cs="Arial"/>
              </w:rPr>
            </w:pPr>
            <w:r w:rsidRPr="00E11DAC">
              <w:rPr>
                <w:rFonts w:ascii="Calibri" w:hAnsi="Calibri" w:cs="Arial"/>
              </w:rPr>
              <w:t>Visitor Unique ID</w:t>
            </w:r>
          </w:p>
        </w:tc>
        <w:tc>
          <w:tcPr>
            <w:tcW w:w="420" w:type="pct"/>
            <w:tcBorders>
              <w:top w:val="single" w:sz="2"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24" w:type="pct"/>
          </w:tcPr>
          <w:p w:rsidR="00820868" w:rsidRPr="00E11DAC" w:rsidRDefault="00820868" w:rsidP="00A24C8B">
            <w:pPr>
              <w:spacing w:before="60"/>
              <w:contextualSpacing/>
              <w:rPr>
                <w:rFonts w:ascii="Calibri" w:hAnsi="Calibri" w:cs="Arial"/>
              </w:rPr>
            </w:pPr>
          </w:p>
        </w:tc>
        <w:tc>
          <w:tcPr>
            <w:tcW w:w="545" w:type="pct"/>
          </w:tcPr>
          <w:p w:rsidR="00820868" w:rsidRPr="00E11DAC" w:rsidRDefault="00820868" w:rsidP="00A24C8B">
            <w:pPr>
              <w:spacing w:before="60"/>
              <w:contextualSpacing/>
              <w:jc w:val="right"/>
              <w:rPr>
                <w:rFonts w:ascii="Calibri" w:hAnsi="Calibri" w:cs="Arial"/>
              </w:rPr>
            </w:pPr>
          </w:p>
        </w:tc>
        <w:tc>
          <w:tcPr>
            <w:tcW w:w="461" w:type="pct"/>
          </w:tcPr>
          <w:p w:rsidR="00820868" w:rsidRPr="00E11DAC" w:rsidRDefault="00820868" w:rsidP="00A24C8B">
            <w:pPr>
              <w:spacing w:before="60"/>
              <w:contextualSpacing/>
              <w:rPr>
                <w:rFonts w:ascii="Calibri" w:hAnsi="Calibri" w:cs="Arial"/>
              </w:rPr>
            </w:pPr>
            <w:r w:rsidRPr="00E11DAC">
              <w:rPr>
                <w:rFonts w:ascii="Calibri" w:hAnsi="Calibri" w:cs="Arial"/>
              </w:rPr>
              <w:t>Children</w:t>
            </w:r>
          </w:p>
        </w:tc>
        <w:tc>
          <w:tcPr>
            <w:tcW w:w="309" w:type="pct"/>
            <w:tcBorders>
              <w:top w:val="single" w:sz="2" w:space="0" w:color="auto"/>
              <w:bottom w:val="single" w:sz="2" w:space="0" w:color="auto"/>
            </w:tcBorders>
          </w:tcPr>
          <w:p w:rsidR="00820868" w:rsidRPr="00E11DAC" w:rsidRDefault="00820868" w:rsidP="00A24C8B">
            <w:pPr>
              <w:spacing w:before="60"/>
              <w:contextualSpacing/>
              <w:rPr>
                <w:rFonts w:ascii="Calibri" w:hAnsi="Calibri" w:cs="Arial"/>
              </w:rPr>
            </w:pPr>
          </w:p>
        </w:tc>
        <w:tc>
          <w:tcPr>
            <w:tcW w:w="110" w:type="pct"/>
            <w:tcBorders>
              <w:right w:val="single" w:sz="12" w:space="0" w:color="auto"/>
            </w:tcBorders>
          </w:tcPr>
          <w:p w:rsidR="00820868" w:rsidRPr="00E11DAC" w:rsidRDefault="00820868" w:rsidP="00A24C8B">
            <w:pPr>
              <w:contextualSpacing/>
              <w:rPr>
                <w:rFonts w:ascii="Calibri" w:hAnsi="Calibri" w:cs="Arial"/>
              </w:rPr>
            </w:pPr>
          </w:p>
        </w:tc>
      </w:tr>
      <w:tr w:rsidR="00820868" w:rsidRPr="00E11DAC" w:rsidTr="00A24C8B">
        <w:trPr>
          <w:trHeight w:val="65"/>
        </w:trPr>
        <w:tc>
          <w:tcPr>
            <w:tcW w:w="2190" w:type="pct"/>
            <w:tcBorders>
              <w:right w:val="single" w:sz="12" w:space="0" w:color="auto"/>
            </w:tcBorders>
          </w:tcPr>
          <w:p w:rsidR="00820868" w:rsidRPr="00E11DAC" w:rsidRDefault="00820868" w:rsidP="00A24C8B">
            <w:pPr>
              <w:contextualSpacing/>
              <w:rPr>
                <w:rFonts w:ascii="Calibri" w:hAnsi="Calibri" w:cs="Arial"/>
                <w:b/>
              </w:rPr>
            </w:pPr>
          </w:p>
        </w:tc>
        <w:tc>
          <w:tcPr>
            <w:tcW w:w="842" w:type="pct"/>
            <w:tcBorders>
              <w:left w:val="single" w:sz="12" w:space="0" w:color="auto"/>
              <w:bottom w:val="single" w:sz="12" w:space="0" w:color="auto"/>
            </w:tcBorders>
          </w:tcPr>
          <w:p w:rsidR="00820868" w:rsidRPr="00E11DAC" w:rsidRDefault="00820868" w:rsidP="00A24C8B">
            <w:pPr>
              <w:spacing w:before="60"/>
              <w:contextualSpacing/>
              <w:jc w:val="right"/>
              <w:rPr>
                <w:rFonts w:ascii="Calibri" w:hAnsi="Calibri" w:cs="Arial"/>
              </w:rPr>
            </w:pPr>
          </w:p>
        </w:tc>
        <w:tc>
          <w:tcPr>
            <w:tcW w:w="420" w:type="pct"/>
            <w:tcBorders>
              <w:top w:val="single" w:sz="2" w:space="0" w:color="auto"/>
              <w:bottom w:val="single" w:sz="12" w:space="0" w:color="auto"/>
            </w:tcBorders>
          </w:tcPr>
          <w:p w:rsidR="00820868" w:rsidRPr="00E11DAC" w:rsidRDefault="00820868" w:rsidP="00A24C8B">
            <w:pPr>
              <w:spacing w:before="60"/>
              <w:contextualSpacing/>
              <w:rPr>
                <w:rFonts w:ascii="Calibri" w:hAnsi="Calibri" w:cs="Arial"/>
              </w:rPr>
            </w:pPr>
          </w:p>
        </w:tc>
        <w:tc>
          <w:tcPr>
            <w:tcW w:w="124" w:type="pct"/>
            <w:tcBorders>
              <w:bottom w:val="single" w:sz="12" w:space="0" w:color="auto"/>
            </w:tcBorders>
          </w:tcPr>
          <w:p w:rsidR="00820868" w:rsidRPr="00E11DAC" w:rsidRDefault="00820868" w:rsidP="00A24C8B">
            <w:pPr>
              <w:spacing w:before="60"/>
              <w:contextualSpacing/>
              <w:rPr>
                <w:rFonts w:ascii="Calibri" w:hAnsi="Calibri" w:cs="Arial"/>
              </w:rPr>
            </w:pPr>
          </w:p>
        </w:tc>
        <w:tc>
          <w:tcPr>
            <w:tcW w:w="545" w:type="pct"/>
            <w:tcBorders>
              <w:bottom w:val="single" w:sz="12" w:space="0" w:color="auto"/>
            </w:tcBorders>
          </w:tcPr>
          <w:p w:rsidR="00820868" w:rsidRPr="00E11DAC" w:rsidRDefault="00820868" w:rsidP="00A24C8B">
            <w:pPr>
              <w:spacing w:before="60"/>
              <w:contextualSpacing/>
              <w:jc w:val="right"/>
              <w:rPr>
                <w:rFonts w:ascii="Calibri" w:hAnsi="Calibri" w:cs="Arial"/>
              </w:rPr>
            </w:pPr>
          </w:p>
        </w:tc>
        <w:tc>
          <w:tcPr>
            <w:tcW w:w="461" w:type="pct"/>
            <w:tcBorders>
              <w:bottom w:val="single" w:sz="12" w:space="0" w:color="auto"/>
            </w:tcBorders>
          </w:tcPr>
          <w:p w:rsidR="00820868" w:rsidRPr="00E11DAC" w:rsidRDefault="00820868" w:rsidP="00A24C8B">
            <w:pPr>
              <w:spacing w:before="60"/>
              <w:contextualSpacing/>
              <w:rPr>
                <w:rFonts w:ascii="Calibri" w:hAnsi="Calibri" w:cs="Arial"/>
              </w:rPr>
            </w:pPr>
          </w:p>
        </w:tc>
        <w:tc>
          <w:tcPr>
            <w:tcW w:w="309" w:type="pct"/>
            <w:tcBorders>
              <w:top w:val="single" w:sz="2" w:space="0" w:color="auto"/>
              <w:bottom w:val="single" w:sz="12" w:space="0" w:color="auto"/>
            </w:tcBorders>
          </w:tcPr>
          <w:p w:rsidR="00820868" w:rsidRPr="00E11DAC" w:rsidRDefault="00820868" w:rsidP="00A24C8B">
            <w:pPr>
              <w:spacing w:before="60"/>
              <w:contextualSpacing/>
              <w:rPr>
                <w:rFonts w:ascii="Calibri" w:hAnsi="Calibri" w:cs="Arial"/>
              </w:rPr>
            </w:pPr>
          </w:p>
        </w:tc>
        <w:tc>
          <w:tcPr>
            <w:tcW w:w="110" w:type="pct"/>
            <w:tcBorders>
              <w:bottom w:val="single" w:sz="12" w:space="0" w:color="auto"/>
              <w:right w:val="single" w:sz="12" w:space="0" w:color="auto"/>
            </w:tcBorders>
          </w:tcPr>
          <w:p w:rsidR="00820868" w:rsidRPr="00E11DAC" w:rsidRDefault="00820868" w:rsidP="00A24C8B">
            <w:pPr>
              <w:contextualSpacing/>
              <w:rPr>
                <w:rFonts w:ascii="Calibri" w:hAnsi="Calibri" w:cs="Arial"/>
              </w:rPr>
            </w:pPr>
          </w:p>
        </w:tc>
      </w:tr>
    </w:tbl>
    <w:p w:rsidR="00820868" w:rsidRPr="00E11DAC" w:rsidRDefault="00820868" w:rsidP="00A24C8B">
      <w:pPr>
        <w:rPr>
          <w:rFonts w:ascii="Calibri" w:hAnsi="Calibri" w:cs="Arial"/>
        </w:rPr>
      </w:pPr>
    </w:p>
    <w:tbl>
      <w:tblPr>
        <w:tblW w:w="5000" w:type="pct"/>
        <w:tblLook w:val="00A0" w:firstRow="1" w:lastRow="0" w:firstColumn="1" w:lastColumn="0" w:noHBand="0" w:noVBand="0"/>
      </w:tblPr>
      <w:tblGrid>
        <w:gridCol w:w="4858"/>
        <w:gridCol w:w="1292"/>
        <w:gridCol w:w="1292"/>
        <w:gridCol w:w="1292"/>
        <w:gridCol w:w="1292"/>
      </w:tblGrid>
      <w:tr w:rsidR="00820868" w:rsidRPr="00E11DAC" w:rsidTr="00A24C8B">
        <w:tc>
          <w:tcPr>
            <w:tcW w:w="2856" w:type="pct"/>
            <w:vMerge w:val="restart"/>
            <w:tcBorders>
              <w:top w:val="single" w:sz="12" w:space="0" w:color="auto"/>
              <w:left w:val="single" w:sz="12" w:space="0" w:color="auto"/>
            </w:tcBorders>
          </w:tcPr>
          <w:p w:rsidR="00820868" w:rsidRPr="00E11DAC" w:rsidRDefault="00820868" w:rsidP="00A24C8B">
            <w:pPr>
              <w:rPr>
                <w:rFonts w:ascii="Calibri" w:hAnsi="Calibri" w:cs="Arial"/>
              </w:rPr>
            </w:pPr>
            <w:r w:rsidRPr="00E11DAC">
              <w:rPr>
                <w:rFonts w:ascii="Calibri" w:hAnsi="Calibri" w:cs="Arial"/>
                <w:b/>
                <w:smallCaps/>
              </w:rPr>
              <w:t>General Behaviors</w:t>
            </w:r>
            <w:r w:rsidRPr="00E11DAC">
              <w:rPr>
                <w:rFonts w:ascii="Calibri" w:hAnsi="Calibri" w:cs="Arial"/>
              </w:rPr>
              <w:t xml:space="preserve"> </w:t>
            </w:r>
          </w:p>
          <w:p w:rsidR="00820868" w:rsidRPr="00E11DAC" w:rsidRDefault="00820868" w:rsidP="00A24C8B">
            <w:pPr>
              <w:rPr>
                <w:rFonts w:ascii="Calibri" w:hAnsi="Calibri" w:cs="Arial"/>
              </w:rPr>
            </w:pPr>
            <w:r w:rsidRPr="00E11DAC">
              <w:rPr>
                <w:rFonts w:ascii="Calibri" w:hAnsi="Calibri" w:cs="Arial"/>
              </w:rPr>
              <w:t>(unless specified, relates to others in group):</w:t>
            </w:r>
          </w:p>
        </w:tc>
        <w:tc>
          <w:tcPr>
            <w:tcW w:w="2144" w:type="pct"/>
            <w:gridSpan w:val="4"/>
            <w:tcBorders>
              <w:top w:val="single" w:sz="12" w:space="0" w:color="auto"/>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t>Use b=boy, g= girl, F=adult female; M=adult male</w:t>
            </w:r>
          </w:p>
        </w:tc>
      </w:tr>
      <w:tr w:rsidR="00820868" w:rsidRPr="00E11DAC" w:rsidTr="00A24C8B">
        <w:tc>
          <w:tcPr>
            <w:tcW w:w="2856" w:type="pct"/>
            <w:vMerge/>
            <w:tcBorders>
              <w:left w:val="single" w:sz="12" w:space="0" w:color="auto"/>
            </w:tcBorders>
          </w:tcPr>
          <w:p w:rsidR="00820868" w:rsidRPr="00E11DAC" w:rsidRDefault="00820868" w:rsidP="00A24C8B">
            <w:pPr>
              <w:rPr>
                <w:rFonts w:ascii="Calibri" w:hAnsi="Calibri" w:cs="Arial"/>
              </w:rPr>
            </w:pP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Person 1</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Person 2</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Person 3</w:t>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t>Person 4</w:t>
            </w:r>
          </w:p>
        </w:tc>
      </w:tr>
      <w:tr w:rsidR="00820868" w:rsidRPr="00E11DAC" w:rsidTr="00A24C8B">
        <w:tc>
          <w:tcPr>
            <w:tcW w:w="2856" w:type="pct"/>
            <w:vMerge/>
            <w:tcBorders>
              <w:left w:val="single" w:sz="12" w:space="0" w:color="auto"/>
            </w:tcBorders>
          </w:tcPr>
          <w:p w:rsidR="00820868" w:rsidRPr="00E11DAC" w:rsidRDefault="00820868" w:rsidP="00A24C8B">
            <w:pPr>
              <w:rPr>
                <w:rFonts w:ascii="Calibri" w:hAnsi="Calibri" w:cs="Arial"/>
              </w:rPr>
            </w:pP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_________</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_________</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t>_________</w:t>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t>_________</w:t>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Touches the dome</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 xml:space="preserve">Calls attention to/ points at something on model </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Reads aloud to another person</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Explains a concept (facilitate learning)</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Discusses particular planets</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Discusses movement of planets</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Emotionally reacts to exhibit: Positive (smiles, laughs)</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 xml:space="preserve">Emotionally reacts to exhibit: Negative </w:t>
            </w:r>
            <w:r w:rsidRPr="00E11DAC">
              <w:rPr>
                <w:rFonts w:ascii="Calibri" w:hAnsi="Calibri" w:cs="Arial"/>
              </w:rPr>
              <w:lastRenderedPageBreak/>
              <w:t>(frustration, disappointment, etc)</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lastRenderedPageBreak/>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lastRenderedPageBreak/>
              <w:t>Watches another visitor do an activity</w:t>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tcBorders>
            <w:shd w:val="clear" w:color="auto" w:fill="D9D9D9"/>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Helps/assists/instructs  (how to use, do something)</w:t>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A24C8B">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A24C8B">
        <w:tc>
          <w:tcPr>
            <w:tcW w:w="2856" w:type="pct"/>
            <w:tcBorders>
              <w:left w:val="single" w:sz="12" w:space="0" w:color="auto"/>
              <w:bottom w:val="single" w:sz="12" w:space="0" w:color="auto"/>
            </w:tcBorders>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Not focused on exhibit/ downtime</w:t>
            </w:r>
          </w:p>
        </w:tc>
        <w:tc>
          <w:tcPr>
            <w:tcW w:w="536" w:type="pct"/>
            <w:tcBorders>
              <w:bottom w:val="single" w:sz="12" w:space="0" w:color="auto"/>
            </w:tcBorders>
          </w:tcPr>
          <w:p w:rsidR="00820868" w:rsidRPr="00E11DAC" w:rsidRDefault="00820868" w:rsidP="00A24C8B">
            <w:pPr>
              <w:pStyle w:val="ListParagraph"/>
              <w:ind w:left="0"/>
              <w:jc w:val="center"/>
              <w:rPr>
                <w:rFonts w:ascii="Calibri" w:hAnsi="Calibri" w:cs="Arial"/>
              </w:rPr>
            </w:pPr>
          </w:p>
        </w:tc>
        <w:tc>
          <w:tcPr>
            <w:tcW w:w="536" w:type="pct"/>
            <w:tcBorders>
              <w:bottom w:val="single" w:sz="12" w:space="0" w:color="auto"/>
            </w:tcBorders>
          </w:tcPr>
          <w:p w:rsidR="00820868" w:rsidRPr="00E11DAC" w:rsidRDefault="00820868" w:rsidP="00A24C8B">
            <w:pPr>
              <w:pStyle w:val="ListParagraph"/>
              <w:ind w:left="0"/>
              <w:jc w:val="center"/>
              <w:rPr>
                <w:rFonts w:ascii="Calibri" w:hAnsi="Calibri" w:cs="Arial"/>
              </w:rPr>
            </w:pPr>
          </w:p>
        </w:tc>
        <w:tc>
          <w:tcPr>
            <w:tcW w:w="536" w:type="pct"/>
            <w:tcBorders>
              <w:bottom w:val="single" w:sz="12" w:space="0" w:color="auto"/>
            </w:tcBorders>
          </w:tcPr>
          <w:p w:rsidR="00820868" w:rsidRPr="00E11DAC" w:rsidRDefault="00820868" w:rsidP="00A24C8B">
            <w:pPr>
              <w:pStyle w:val="ListParagraph"/>
              <w:ind w:left="0"/>
              <w:jc w:val="center"/>
              <w:rPr>
                <w:rFonts w:ascii="Calibri" w:hAnsi="Calibri" w:cs="Arial"/>
              </w:rPr>
            </w:pPr>
          </w:p>
        </w:tc>
        <w:tc>
          <w:tcPr>
            <w:tcW w:w="536" w:type="pct"/>
            <w:tcBorders>
              <w:bottom w:val="single" w:sz="12" w:space="0" w:color="auto"/>
              <w:right w:val="single" w:sz="12" w:space="0" w:color="auto"/>
            </w:tcBorders>
          </w:tcPr>
          <w:p w:rsidR="00820868" w:rsidRPr="00E11DAC" w:rsidRDefault="00820868" w:rsidP="00A24C8B">
            <w:pPr>
              <w:pStyle w:val="ListParagraph"/>
              <w:ind w:left="0"/>
              <w:jc w:val="center"/>
              <w:rPr>
                <w:rFonts w:ascii="Calibri" w:hAnsi="Calibri" w:cs="Arial"/>
              </w:rPr>
            </w:pPr>
          </w:p>
        </w:tc>
      </w:tr>
    </w:tbl>
    <w:p w:rsidR="00820868" w:rsidRPr="00E11DAC" w:rsidRDefault="00820868" w:rsidP="00A24C8B">
      <w:pPr>
        <w:pStyle w:val="Header"/>
        <w:rPr>
          <w:rFonts w:ascii="Calibri" w:hAnsi="Calibri" w:cs="Arial"/>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26"/>
      </w:tblGrid>
      <w:tr w:rsidR="00820868" w:rsidRPr="00E11DAC" w:rsidTr="00A24C8B">
        <w:tc>
          <w:tcPr>
            <w:tcW w:w="10728" w:type="dxa"/>
          </w:tcPr>
          <w:p w:rsidR="00820868" w:rsidRPr="00E11DAC" w:rsidRDefault="00820868" w:rsidP="00A24C8B">
            <w:pPr>
              <w:rPr>
                <w:rFonts w:ascii="Calibri" w:hAnsi="Calibri" w:cs="Arial"/>
              </w:rPr>
            </w:pPr>
            <w:r w:rsidRPr="00E11DAC">
              <w:rPr>
                <w:rFonts w:ascii="Calibri" w:hAnsi="Calibri" w:cs="Arial"/>
                <w:b/>
                <w:smallCaps/>
              </w:rPr>
              <w:t>Observations</w:t>
            </w:r>
          </w:p>
          <w:p w:rsidR="00820868" w:rsidRPr="00E11DAC" w:rsidRDefault="00820868" w:rsidP="00A24C8B">
            <w:pPr>
              <w:rPr>
                <w:rFonts w:ascii="Calibri" w:hAnsi="Calibri" w:cs="Arial"/>
              </w:rPr>
            </w:pPr>
          </w:p>
          <w:p w:rsidR="00820868" w:rsidRPr="00E11DAC" w:rsidRDefault="00820868" w:rsidP="00A24C8B">
            <w:pPr>
              <w:rPr>
                <w:rFonts w:ascii="Calibri" w:hAnsi="Calibri" w:cs="Arial"/>
              </w:rPr>
            </w:pPr>
          </w:p>
          <w:p w:rsidR="00820868" w:rsidRPr="00E11DAC" w:rsidRDefault="00820868" w:rsidP="00A24C8B">
            <w:pPr>
              <w:rPr>
                <w:rFonts w:ascii="Calibri" w:hAnsi="Calibri" w:cs="Arial"/>
              </w:rPr>
            </w:pPr>
          </w:p>
          <w:p w:rsidR="00820868" w:rsidRPr="00E11DAC" w:rsidRDefault="00820868" w:rsidP="00A24C8B">
            <w:pPr>
              <w:rPr>
                <w:rFonts w:ascii="Calibri" w:hAnsi="Calibri" w:cs="Arial"/>
              </w:rPr>
            </w:pPr>
          </w:p>
          <w:p w:rsidR="00820868" w:rsidRPr="00E11DAC" w:rsidRDefault="00820868" w:rsidP="00A24C8B">
            <w:pPr>
              <w:rPr>
                <w:rFonts w:ascii="Calibri" w:hAnsi="Calibri" w:cs="Arial"/>
              </w:rPr>
            </w:pPr>
          </w:p>
          <w:p w:rsidR="00820868" w:rsidRPr="00E11DAC" w:rsidRDefault="00820868" w:rsidP="00A24C8B">
            <w:pPr>
              <w:rPr>
                <w:rFonts w:ascii="Calibri" w:hAnsi="Calibri" w:cs="Arial"/>
              </w:rPr>
            </w:pPr>
          </w:p>
          <w:p w:rsidR="00820868" w:rsidRPr="00E11DAC" w:rsidRDefault="00820868" w:rsidP="00A24C8B">
            <w:pPr>
              <w:rPr>
                <w:rFonts w:ascii="Calibri" w:hAnsi="Calibri" w:cs="Arial"/>
              </w:rPr>
            </w:pPr>
          </w:p>
          <w:p w:rsidR="00820868" w:rsidRPr="00E11DAC" w:rsidRDefault="00820868" w:rsidP="00A24C8B">
            <w:pPr>
              <w:rPr>
                <w:rFonts w:ascii="Calibri" w:hAnsi="Calibri" w:cs="Arial"/>
              </w:rPr>
            </w:pPr>
          </w:p>
        </w:tc>
      </w:tr>
    </w:tbl>
    <w:p w:rsidR="00820868" w:rsidRPr="00E11DAC" w:rsidRDefault="00820868" w:rsidP="00A24C8B">
      <w:pPr>
        <w:rPr>
          <w:rFonts w:ascii="Calibri" w:hAnsi="Calibri" w:cs="Arial"/>
        </w:rPr>
      </w:pPr>
    </w:p>
    <w:p w:rsidR="00820868" w:rsidRPr="00E11DAC" w:rsidRDefault="00820868" w:rsidP="006203FB">
      <w:pPr>
        <w:numPr>
          <w:ilvl w:val="0"/>
          <w:numId w:val="10"/>
        </w:numPr>
        <w:rPr>
          <w:rFonts w:ascii="Calibri" w:hAnsi="Calibri" w:cs="Arial"/>
          <w:b/>
        </w:rPr>
      </w:pPr>
      <w:r w:rsidRPr="00E11DAC">
        <w:rPr>
          <w:rFonts w:ascii="Calibri" w:hAnsi="Calibri" w:cs="Arial"/>
          <w:b/>
        </w:rPr>
        <w:t>What are you looking at in this display?</w:t>
      </w: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6203FB">
      <w:pPr>
        <w:numPr>
          <w:ilvl w:val="0"/>
          <w:numId w:val="10"/>
        </w:numPr>
        <w:rPr>
          <w:rFonts w:ascii="Calibri" w:hAnsi="Calibri" w:cs="Arial"/>
          <w:b/>
        </w:rPr>
      </w:pPr>
      <w:r w:rsidRPr="00E11DAC">
        <w:rPr>
          <w:rFonts w:ascii="Calibri" w:hAnsi="Calibri" w:cs="Arial"/>
          <w:b/>
        </w:rPr>
        <w:t>What do you think the main point is of this display?</w:t>
      </w: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6203FB">
      <w:pPr>
        <w:numPr>
          <w:ilvl w:val="0"/>
          <w:numId w:val="10"/>
        </w:numPr>
        <w:rPr>
          <w:rFonts w:ascii="Calibri" w:hAnsi="Calibri" w:cs="Arial"/>
          <w:b/>
        </w:rPr>
      </w:pPr>
      <w:r w:rsidRPr="00E11DAC">
        <w:rPr>
          <w:rFonts w:ascii="Calibri" w:hAnsi="Calibri" w:cs="Arial"/>
          <w:b/>
        </w:rPr>
        <w:t>What do you like about this display?</w:t>
      </w: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r w:rsidRPr="00E11DAC">
        <w:rPr>
          <w:rFonts w:ascii="Calibri" w:hAnsi="Calibri" w:cs="Arial"/>
          <w:b/>
        </w:rPr>
        <w:t>THANK YOU!!!</w:t>
      </w: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b/>
        </w:rPr>
      </w:pPr>
    </w:p>
    <w:p w:rsidR="00820868" w:rsidRPr="00E11DAC" w:rsidRDefault="00820868" w:rsidP="00A24C8B">
      <w:pPr>
        <w:rPr>
          <w:rFonts w:ascii="Calibri" w:hAnsi="Calibri" w:cs="Arial"/>
        </w:rPr>
      </w:pPr>
    </w:p>
    <w:p w:rsidR="00820868" w:rsidRPr="00E11DAC" w:rsidRDefault="00820868" w:rsidP="00A24C8B">
      <w:pPr>
        <w:tabs>
          <w:tab w:val="left" w:pos="9278"/>
        </w:tabs>
        <w:rPr>
          <w:rFonts w:ascii="Calibri" w:hAnsi="Calibri" w:cs="Arial"/>
        </w:rPr>
      </w:pPr>
    </w:p>
    <w:tbl>
      <w:tblPr>
        <w:tblW w:w="5000" w:type="pct"/>
        <w:tblLayout w:type="fixed"/>
        <w:tblLook w:val="00A0" w:firstRow="1" w:lastRow="0" w:firstColumn="1" w:lastColumn="0" w:noHBand="0" w:noVBand="0"/>
      </w:tblPr>
      <w:tblGrid>
        <w:gridCol w:w="4388"/>
        <w:gridCol w:w="1685"/>
        <w:gridCol w:w="839"/>
        <w:gridCol w:w="247"/>
        <w:gridCol w:w="1091"/>
        <w:gridCol w:w="922"/>
        <w:gridCol w:w="618"/>
        <w:gridCol w:w="236"/>
      </w:tblGrid>
      <w:tr w:rsidR="00820868" w:rsidRPr="00E11DAC" w:rsidTr="000170CE">
        <w:tc>
          <w:tcPr>
            <w:tcW w:w="2190" w:type="pct"/>
            <w:vMerge w:val="restart"/>
            <w:tcBorders>
              <w:right w:val="single" w:sz="12" w:space="0" w:color="auto"/>
            </w:tcBorders>
          </w:tcPr>
          <w:p w:rsidR="00820868" w:rsidRPr="00E11DAC" w:rsidRDefault="00820868" w:rsidP="000170CE">
            <w:pPr>
              <w:contextualSpacing/>
              <w:jc w:val="center"/>
              <w:rPr>
                <w:rFonts w:ascii="Calibri" w:hAnsi="Calibri" w:cs="Arial"/>
                <w:b/>
              </w:rPr>
            </w:pPr>
            <w:r w:rsidRPr="00E11DAC">
              <w:rPr>
                <w:rFonts w:ascii="Calibri" w:hAnsi="Calibri" w:cs="Arial"/>
                <w:b/>
                <w:smallCaps/>
              </w:rPr>
              <w:t xml:space="preserve">Life Beyond Earth Focused Exhibit Study: </w:t>
            </w:r>
            <w:r w:rsidRPr="00E11DAC">
              <w:rPr>
                <w:rFonts w:ascii="Calibri" w:hAnsi="Calibri" w:cs="Arial"/>
                <w:b/>
                <w:smallCaps/>
                <w:u w:val="single"/>
              </w:rPr>
              <w:t xml:space="preserve">MultiTouch </w:t>
            </w:r>
          </w:p>
        </w:tc>
        <w:tc>
          <w:tcPr>
            <w:tcW w:w="842" w:type="pct"/>
            <w:tcBorders>
              <w:top w:val="single" w:sz="12" w:space="0" w:color="auto"/>
              <w:left w:val="single" w:sz="12" w:space="0" w:color="auto"/>
            </w:tcBorders>
          </w:tcPr>
          <w:p w:rsidR="00820868" w:rsidRPr="00E11DAC" w:rsidRDefault="00820868" w:rsidP="000170CE">
            <w:pPr>
              <w:spacing w:before="60"/>
              <w:contextualSpacing/>
              <w:jc w:val="right"/>
              <w:rPr>
                <w:rFonts w:ascii="Calibri" w:hAnsi="Calibri" w:cs="Arial"/>
              </w:rPr>
            </w:pPr>
            <w:r w:rsidRPr="00E11DAC">
              <w:rPr>
                <w:rFonts w:ascii="Calibri" w:hAnsi="Calibri" w:cs="Arial"/>
              </w:rPr>
              <w:t>Date (dd/mm/yy)</w:t>
            </w:r>
          </w:p>
        </w:tc>
        <w:tc>
          <w:tcPr>
            <w:tcW w:w="420" w:type="pct"/>
            <w:tcBorders>
              <w:top w:val="single" w:sz="12" w:space="0" w:color="auto"/>
              <w:bottom w:val="single" w:sz="4" w:space="0" w:color="auto"/>
            </w:tcBorders>
          </w:tcPr>
          <w:p w:rsidR="00820868" w:rsidRPr="00E11DAC" w:rsidRDefault="00820868" w:rsidP="000170CE">
            <w:pPr>
              <w:spacing w:before="60"/>
              <w:contextualSpacing/>
              <w:rPr>
                <w:rFonts w:ascii="Calibri" w:hAnsi="Calibri" w:cs="Arial"/>
              </w:rPr>
            </w:pPr>
          </w:p>
        </w:tc>
        <w:tc>
          <w:tcPr>
            <w:tcW w:w="124" w:type="pct"/>
            <w:tcBorders>
              <w:top w:val="single" w:sz="12" w:space="0" w:color="auto"/>
            </w:tcBorders>
          </w:tcPr>
          <w:p w:rsidR="00820868" w:rsidRPr="00E11DAC" w:rsidRDefault="00820868" w:rsidP="000170CE">
            <w:pPr>
              <w:spacing w:before="60"/>
              <w:contextualSpacing/>
              <w:rPr>
                <w:rFonts w:ascii="Calibri" w:hAnsi="Calibri" w:cs="Arial"/>
              </w:rPr>
            </w:pPr>
          </w:p>
        </w:tc>
        <w:tc>
          <w:tcPr>
            <w:tcW w:w="1006" w:type="pct"/>
            <w:gridSpan w:val="2"/>
            <w:tcBorders>
              <w:top w:val="single" w:sz="12" w:space="0" w:color="auto"/>
            </w:tcBorders>
          </w:tcPr>
          <w:p w:rsidR="00820868" w:rsidRPr="00E11DAC" w:rsidRDefault="00820868" w:rsidP="000170CE">
            <w:pPr>
              <w:spacing w:before="60"/>
              <w:contextualSpacing/>
              <w:jc w:val="right"/>
              <w:rPr>
                <w:rFonts w:ascii="Calibri" w:hAnsi="Calibri" w:cs="Arial"/>
              </w:rPr>
            </w:pPr>
            <w:r w:rsidRPr="00E11DAC">
              <w:rPr>
                <w:rFonts w:ascii="Calibri" w:hAnsi="Calibri" w:cs="Arial"/>
              </w:rPr>
              <w:t>Start Time (hh:mm, PM/AM)</w:t>
            </w:r>
          </w:p>
        </w:tc>
        <w:tc>
          <w:tcPr>
            <w:tcW w:w="309" w:type="pct"/>
            <w:tcBorders>
              <w:top w:val="single" w:sz="12" w:space="0" w:color="auto"/>
              <w:bottom w:val="single" w:sz="4" w:space="0" w:color="auto"/>
            </w:tcBorders>
          </w:tcPr>
          <w:p w:rsidR="00820868" w:rsidRPr="00E11DAC" w:rsidRDefault="00820868" w:rsidP="000170CE">
            <w:pPr>
              <w:spacing w:before="60"/>
              <w:contextualSpacing/>
              <w:rPr>
                <w:rFonts w:ascii="Calibri" w:hAnsi="Calibri" w:cs="Arial"/>
              </w:rPr>
            </w:pPr>
          </w:p>
        </w:tc>
        <w:tc>
          <w:tcPr>
            <w:tcW w:w="110" w:type="pct"/>
            <w:tcBorders>
              <w:top w:val="single" w:sz="12" w:space="0" w:color="auto"/>
              <w:right w:val="single" w:sz="12" w:space="0" w:color="auto"/>
            </w:tcBorders>
          </w:tcPr>
          <w:p w:rsidR="00820868" w:rsidRPr="00E11DAC" w:rsidRDefault="00820868" w:rsidP="000170CE">
            <w:pPr>
              <w:contextualSpacing/>
              <w:rPr>
                <w:rFonts w:ascii="Calibri" w:hAnsi="Calibri" w:cs="Arial"/>
              </w:rPr>
            </w:pPr>
          </w:p>
        </w:tc>
      </w:tr>
      <w:tr w:rsidR="00820868" w:rsidRPr="00E11DAC" w:rsidTr="000170CE">
        <w:tc>
          <w:tcPr>
            <w:tcW w:w="2190" w:type="pct"/>
            <w:vMerge/>
            <w:tcBorders>
              <w:right w:val="single" w:sz="12" w:space="0" w:color="auto"/>
            </w:tcBorders>
          </w:tcPr>
          <w:p w:rsidR="00820868" w:rsidRPr="00E11DAC" w:rsidRDefault="00820868" w:rsidP="000170CE">
            <w:pPr>
              <w:contextualSpacing/>
              <w:jc w:val="center"/>
              <w:rPr>
                <w:rFonts w:ascii="Calibri" w:hAnsi="Calibri" w:cs="Arial"/>
                <w:b/>
                <w:smallCaps/>
              </w:rPr>
            </w:pPr>
          </w:p>
        </w:tc>
        <w:tc>
          <w:tcPr>
            <w:tcW w:w="842" w:type="pct"/>
            <w:tcBorders>
              <w:left w:val="single" w:sz="12" w:space="0" w:color="auto"/>
            </w:tcBorders>
          </w:tcPr>
          <w:p w:rsidR="00820868" w:rsidRPr="00E11DAC" w:rsidRDefault="00820868" w:rsidP="000170CE">
            <w:pPr>
              <w:spacing w:before="60"/>
              <w:contextualSpacing/>
              <w:jc w:val="right"/>
              <w:rPr>
                <w:rFonts w:ascii="Calibri" w:hAnsi="Calibri" w:cs="Arial"/>
              </w:rPr>
            </w:pPr>
            <w:r w:rsidRPr="00E11DAC">
              <w:rPr>
                <w:rFonts w:ascii="Calibri" w:hAnsi="Calibri" w:cs="Arial"/>
              </w:rPr>
              <w:t>School Initials:</w:t>
            </w:r>
          </w:p>
        </w:tc>
        <w:tc>
          <w:tcPr>
            <w:tcW w:w="420" w:type="pct"/>
            <w:tcBorders>
              <w:top w:val="single" w:sz="4" w:space="0" w:color="auto"/>
              <w:bottom w:val="single" w:sz="2" w:space="0" w:color="auto"/>
            </w:tcBorders>
          </w:tcPr>
          <w:p w:rsidR="00820868" w:rsidRPr="00E11DAC" w:rsidRDefault="00820868" w:rsidP="000170CE">
            <w:pPr>
              <w:spacing w:before="60"/>
              <w:contextualSpacing/>
              <w:rPr>
                <w:rFonts w:ascii="Calibri" w:hAnsi="Calibri" w:cs="Arial"/>
              </w:rPr>
            </w:pPr>
          </w:p>
        </w:tc>
        <w:tc>
          <w:tcPr>
            <w:tcW w:w="124" w:type="pct"/>
          </w:tcPr>
          <w:p w:rsidR="00820868" w:rsidRPr="00E11DAC" w:rsidRDefault="00820868" w:rsidP="000170CE">
            <w:pPr>
              <w:spacing w:before="60"/>
              <w:contextualSpacing/>
              <w:rPr>
                <w:rFonts w:ascii="Calibri" w:hAnsi="Calibri" w:cs="Arial"/>
              </w:rPr>
            </w:pPr>
          </w:p>
        </w:tc>
        <w:tc>
          <w:tcPr>
            <w:tcW w:w="1006" w:type="pct"/>
            <w:gridSpan w:val="2"/>
          </w:tcPr>
          <w:p w:rsidR="00820868" w:rsidRPr="00E11DAC" w:rsidRDefault="00820868" w:rsidP="000170CE">
            <w:pPr>
              <w:spacing w:before="60"/>
              <w:contextualSpacing/>
              <w:jc w:val="right"/>
              <w:rPr>
                <w:rFonts w:ascii="Calibri" w:hAnsi="Calibri" w:cs="Arial"/>
              </w:rPr>
            </w:pPr>
            <w:r w:rsidRPr="00E11DAC">
              <w:rPr>
                <w:rFonts w:ascii="Calibri" w:hAnsi="Calibri" w:cs="Arial"/>
              </w:rPr>
              <w:t>End Time (hh:mm, PM/AM)</w:t>
            </w:r>
          </w:p>
        </w:tc>
        <w:tc>
          <w:tcPr>
            <w:tcW w:w="309" w:type="pct"/>
            <w:tcBorders>
              <w:top w:val="single" w:sz="4" w:space="0" w:color="auto"/>
              <w:bottom w:val="single" w:sz="2" w:space="0" w:color="auto"/>
            </w:tcBorders>
          </w:tcPr>
          <w:p w:rsidR="00820868" w:rsidRPr="00E11DAC" w:rsidRDefault="00820868" w:rsidP="000170CE">
            <w:pPr>
              <w:spacing w:before="60"/>
              <w:contextualSpacing/>
              <w:rPr>
                <w:rFonts w:ascii="Calibri" w:hAnsi="Calibri" w:cs="Arial"/>
              </w:rPr>
            </w:pPr>
          </w:p>
        </w:tc>
        <w:tc>
          <w:tcPr>
            <w:tcW w:w="110" w:type="pct"/>
            <w:tcBorders>
              <w:right w:val="single" w:sz="12" w:space="0" w:color="auto"/>
            </w:tcBorders>
          </w:tcPr>
          <w:p w:rsidR="00820868" w:rsidRPr="00E11DAC" w:rsidRDefault="00820868" w:rsidP="000170CE">
            <w:pPr>
              <w:contextualSpacing/>
              <w:rPr>
                <w:rFonts w:ascii="Calibri" w:hAnsi="Calibri" w:cs="Arial"/>
              </w:rPr>
            </w:pPr>
          </w:p>
        </w:tc>
      </w:tr>
      <w:tr w:rsidR="00820868" w:rsidRPr="00E11DAC" w:rsidTr="000170CE">
        <w:tc>
          <w:tcPr>
            <w:tcW w:w="2190" w:type="pct"/>
            <w:vMerge/>
            <w:tcBorders>
              <w:right w:val="single" w:sz="12" w:space="0" w:color="auto"/>
            </w:tcBorders>
          </w:tcPr>
          <w:p w:rsidR="00820868" w:rsidRPr="00E11DAC" w:rsidRDefault="00820868" w:rsidP="000170CE">
            <w:pPr>
              <w:contextualSpacing/>
              <w:rPr>
                <w:rFonts w:ascii="Calibri" w:hAnsi="Calibri" w:cs="Arial"/>
                <w:b/>
              </w:rPr>
            </w:pPr>
          </w:p>
        </w:tc>
        <w:tc>
          <w:tcPr>
            <w:tcW w:w="842" w:type="pct"/>
            <w:tcBorders>
              <w:left w:val="single" w:sz="12" w:space="0" w:color="auto"/>
            </w:tcBorders>
          </w:tcPr>
          <w:p w:rsidR="00820868" w:rsidRPr="00E11DAC" w:rsidRDefault="00820868" w:rsidP="000170CE">
            <w:pPr>
              <w:spacing w:before="60"/>
              <w:contextualSpacing/>
              <w:jc w:val="right"/>
              <w:rPr>
                <w:rFonts w:ascii="Calibri" w:hAnsi="Calibri" w:cs="Arial"/>
              </w:rPr>
            </w:pPr>
            <w:r w:rsidRPr="00E11DAC">
              <w:rPr>
                <w:rFonts w:ascii="Calibri" w:hAnsi="Calibri" w:cs="Arial"/>
              </w:rPr>
              <w:t>Observer Initials</w:t>
            </w:r>
          </w:p>
        </w:tc>
        <w:tc>
          <w:tcPr>
            <w:tcW w:w="420" w:type="pct"/>
            <w:tcBorders>
              <w:top w:val="single" w:sz="2" w:space="0" w:color="auto"/>
              <w:bottom w:val="single" w:sz="2" w:space="0" w:color="auto"/>
            </w:tcBorders>
          </w:tcPr>
          <w:p w:rsidR="00820868" w:rsidRPr="00E11DAC" w:rsidRDefault="00820868" w:rsidP="000170CE">
            <w:pPr>
              <w:spacing w:before="60"/>
              <w:contextualSpacing/>
              <w:rPr>
                <w:rFonts w:ascii="Calibri" w:hAnsi="Calibri" w:cs="Arial"/>
              </w:rPr>
            </w:pPr>
          </w:p>
        </w:tc>
        <w:tc>
          <w:tcPr>
            <w:tcW w:w="124" w:type="pct"/>
          </w:tcPr>
          <w:p w:rsidR="00820868" w:rsidRPr="00E11DAC" w:rsidRDefault="00820868" w:rsidP="000170CE">
            <w:pPr>
              <w:spacing w:before="60"/>
              <w:contextualSpacing/>
              <w:rPr>
                <w:rFonts w:ascii="Calibri" w:hAnsi="Calibri" w:cs="Arial"/>
              </w:rPr>
            </w:pPr>
          </w:p>
        </w:tc>
        <w:tc>
          <w:tcPr>
            <w:tcW w:w="545" w:type="pct"/>
          </w:tcPr>
          <w:p w:rsidR="00820868" w:rsidRPr="00E11DAC" w:rsidRDefault="00820868" w:rsidP="000170CE">
            <w:pPr>
              <w:spacing w:before="60"/>
              <w:contextualSpacing/>
              <w:jc w:val="right"/>
              <w:rPr>
                <w:rFonts w:ascii="Calibri" w:hAnsi="Calibri" w:cs="Arial"/>
              </w:rPr>
            </w:pPr>
            <w:r w:rsidRPr="00E11DAC">
              <w:rPr>
                <w:rFonts w:ascii="Calibri" w:hAnsi="Calibri" w:cs="Arial"/>
              </w:rPr>
              <w:t>Group Size</w:t>
            </w:r>
          </w:p>
        </w:tc>
        <w:tc>
          <w:tcPr>
            <w:tcW w:w="461" w:type="pct"/>
          </w:tcPr>
          <w:p w:rsidR="00820868" w:rsidRPr="00E11DAC" w:rsidRDefault="00820868" w:rsidP="000170CE">
            <w:pPr>
              <w:spacing w:before="60"/>
              <w:contextualSpacing/>
              <w:rPr>
                <w:rFonts w:ascii="Calibri" w:hAnsi="Calibri" w:cs="Arial"/>
              </w:rPr>
            </w:pPr>
            <w:r w:rsidRPr="00E11DAC">
              <w:rPr>
                <w:rFonts w:ascii="Calibri" w:hAnsi="Calibri" w:cs="Arial"/>
              </w:rPr>
              <w:t>Adults</w:t>
            </w:r>
          </w:p>
        </w:tc>
        <w:tc>
          <w:tcPr>
            <w:tcW w:w="309" w:type="pct"/>
            <w:tcBorders>
              <w:top w:val="single" w:sz="2" w:space="0" w:color="auto"/>
              <w:bottom w:val="single" w:sz="2" w:space="0" w:color="auto"/>
            </w:tcBorders>
          </w:tcPr>
          <w:p w:rsidR="00820868" w:rsidRPr="00E11DAC" w:rsidRDefault="00820868" w:rsidP="000170CE">
            <w:pPr>
              <w:spacing w:before="60"/>
              <w:contextualSpacing/>
              <w:rPr>
                <w:rFonts w:ascii="Calibri" w:hAnsi="Calibri" w:cs="Arial"/>
              </w:rPr>
            </w:pPr>
          </w:p>
        </w:tc>
        <w:tc>
          <w:tcPr>
            <w:tcW w:w="110" w:type="pct"/>
            <w:tcBorders>
              <w:right w:val="single" w:sz="12" w:space="0" w:color="auto"/>
            </w:tcBorders>
          </w:tcPr>
          <w:p w:rsidR="00820868" w:rsidRPr="00E11DAC" w:rsidRDefault="00820868" w:rsidP="000170CE">
            <w:pPr>
              <w:contextualSpacing/>
              <w:rPr>
                <w:rFonts w:ascii="Calibri" w:hAnsi="Calibri" w:cs="Arial"/>
              </w:rPr>
            </w:pPr>
          </w:p>
        </w:tc>
      </w:tr>
      <w:tr w:rsidR="00820868" w:rsidRPr="00E11DAC" w:rsidTr="000170CE">
        <w:trPr>
          <w:trHeight w:val="65"/>
        </w:trPr>
        <w:tc>
          <w:tcPr>
            <w:tcW w:w="2190" w:type="pct"/>
            <w:vMerge/>
            <w:tcBorders>
              <w:right w:val="single" w:sz="12" w:space="0" w:color="auto"/>
            </w:tcBorders>
          </w:tcPr>
          <w:p w:rsidR="00820868" w:rsidRPr="00E11DAC" w:rsidRDefault="00820868" w:rsidP="000170CE">
            <w:pPr>
              <w:contextualSpacing/>
              <w:rPr>
                <w:rFonts w:ascii="Calibri" w:hAnsi="Calibri" w:cs="Arial"/>
                <w:b/>
              </w:rPr>
            </w:pPr>
          </w:p>
        </w:tc>
        <w:tc>
          <w:tcPr>
            <w:tcW w:w="842" w:type="pct"/>
            <w:tcBorders>
              <w:left w:val="single" w:sz="12" w:space="0" w:color="auto"/>
            </w:tcBorders>
          </w:tcPr>
          <w:p w:rsidR="00820868" w:rsidRPr="00E11DAC" w:rsidRDefault="00820868" w:rsidP="000170CE">
            <w:pPr>
              <w:spacing w:before="60"/>
              <w:contextualSpacing/>
              <w:jc w:val="right"/>
              <w:rPr>
                <w:rFonts w:ascii="Calibri" w:hAnsi="Calibri" w:cs="Arial"/>
              </w:rPr>
            </w:pPr>
            <w:r w:rsidRPr="00E11DAC">
              <w:rPr>
                <w:rFonts w:ascii="Calibri" w:hAnsi="Calibri" w:cs="Arial"/>
              </w:rPr>
              <w:t>Visitor Unique ID</w:t>
            </w:r>
          </w:p>
        </w:tc>
        <w:tc>
          <w:tcPr>
            <w:tcW w:w="420" w:type="pct"/>
            <w:tcBorders>
              <w:top w:val="single" w:sz="2" w:space="0" w:color="auto"/>
              <w:bottom w:val="single" w:sz="2" w:space="0" w:color="auto"/>
            </w:tcBorders>
          </w:tcPr>
          <w:p w:rsidR="00820868" w:rsidRPr="00E11DAC" w:rsidRDefault="00820868" w:rsidP="000170CE">
            <w:pPr>
              <w:spacing w:before="60"/>
              <w:contextualSpacing/>
              <w:rPr>
                <w:rFonts w:ascii="Calibri" w:hAnsi="Calibri" w:cs="Arial"/>
              </w:rPr>
            </w:pPr>
          </w:p>
        </w:tc>
        <w:tc>
          <w:tcPr>
            <w:tcW w:w="124" w:type="pct"/>
          </w:tcPr>
          <w:p w:rsidR="00820868" w:rsidRPr="00E11DAC" w:rsidRDefault="00820868" w:rsidP="000170CE">
            <w:pPr>
              <w:spacing w:before="60"/>
              <w:contextualSpacing/>
              <w:rPr>
                <w:rFonts w:ascii="Calibri" w:hAnsi="Calibri" w:cs="Arial"/>
              </w:rPr>
            </w:pPr>
          </w:p>
        </w:tc>
        <w:tc>
          <w:tcPr>
            <w:tcW w:w="545" w:type="pct"/>
          </w:tcPr>
          <w:p w:rsidR="00820868" w:rsidRPr="00E11DAC" w:rsidRDefault="00820868" w:rsidP="000170CE">
            <w:pPr>
              <w:spacing w:before="60"/>
              <w:contextualSpacing/>
              <w:jc w:val="right"/>
              <w:rPr>
                <w:rFonts w:ascii="Calibri" w:hAnsi="Calibri" w:cs="Arial"/>
              </w:rPr>
            </w:pPr>
          </w:p>
        </w:tc>
        <w:tc>
          <w:tcPr>
            <w:tcW w:w="461" w:type="pct"/>
          </w:tcPr>
          <w:p w:rsidR="00820868" w:rsidRPr="00E11DAC" w:rsidRDefault="00820868" w:rsidP="000170CE">
            <w:pPr>
              <w:spacing w:before="60"/>
              <w:contextualSpacing/>
              <w:rPr>
                <w:rFonts w:ascii="Calibri" w:hAnsi="Calibri" w:cs="Arial"/>
              </w:rPr>
            </w:pPr>
            <w:r w:rsidRPr="00E11DAC">
              <w:rPr>
                <w:rFonts w:ascii="Calibri" w:hAnsi="Calibri" w:cs="Arial"/>
              </w:rPr>
              <w:t>Children</w:t>
            </w:r>
          </w:p>
        </w:tc>
        <w:tc>
          <w:tcPr>
            <w:tcW w:w="309" w:type="pct"/>
            <w:tcBorders>
              <w:top w:val="single" w:sz="2" w:space="0" w:color="auto"/>
              <w:bottom w:val="single" w:sz="2" w:space="0" w:color="auto"/>
            </w:tcBorders>
          </w:tcPr>
          <w:p w:rsidR="00820868" w:rsidRPr="00E11DAC" w:rsidRDefault="00820868" w:rsidP="000170CE">
            <w:pPr>
              <w:spacing w:before="60"/>
              <w:contextualSpacing/>
              <w:rPr>
                <w:rFonts w:ascii="Calibri" w:hAnsi="Calibri" w:cs="Arial"/>
              </w:rPr>
            </w:pPr>
          </w:p>
        </w:tc>
        <w:tc>
          <w:tcPr>
            <w:tcW w:w="110" w:type="pct"/>
            <w:tcBorders>
              <w:right w:val="single" w:sz="12" w:space="0" w:color="auto"/>
            </w:tcBorders>
          </w:tcPr>
          <w:p w:rsidR="00820868" w:rsidRPr="00E11DAC" w:rsidRDefault="00820868" w:rsidP="000170CE">
            <w:pPr>
              <w:contextualSpacing/>
              <w:rPr>
                <w:rFonts w:ascii="Calibri" w:hAnsi="Calibri" w:cs="Arial"/>
              </w:rPr>
            </w:pPr>
          </w:p>
        </w:tc>
      </w:tr>
      <w:tr w:rsidR="00820868" w:rsidRPr="00E11DAC" w:rsidTr="000170CE">
        <w:trPr>
          <w:trHeight w:val="65"/>
        </w:trPr>
        <w:tc>
          <w:tcPr>
            <w:tcW w:w="2190" w:type="pct"/>
            <w:tcBorders>
              <w:right w:val="single" w:sz="12" w:space="0" w:color="auto"/>
            </w:tcBorders>
          </w:tcPr>
          <w:p w:rsidR="00820868" w:rsidRPr="00E11DAC" w:rsidRDefault="00820868" w:rsidP="000170CE">
            <w:pPr>
              <w:contextualSpacing/>
              <w:rPr>
                <w:rFonts w:ascii="Calibri" w:hAnsi="Calibri" w:cs="Arial"/>
                <w:b/>
              </w:rPr>
            </w:pPr>
          </w:p>
        </w:tc>
        <w:tc>
          <w:tcPr>
            <w:tcW w:w="842" w:type="pct"/>
            <w:tcBorders>
              <w:left w:val="single" w:sz="12" w:space="0" w:color="auto"/>
              <w:bottom w:val="single" w:sz="12" w:space="0" w:color="auto"/>
            </w:tcBorders>
          </w:tcPr>
          <w:p w:rsidR="00820868" w:rsidRPr="00E11DAC" w:rsidRDefault="00820868" w:rsidP="000170CE">
            <w:pPr>
              <w:spacing w:before="60"/>
              <w:contextualSpacing/>
              <w:jc w:val="right"/>
              <w:rPr>
                <w:rFonts w:ascii="Calibri" w:hAnsi="Calibri" w:cs="Arial"/>
              </w:rPr>
            </w:pPr>
          </w:p>
        </w:tc>
        <w:tc>
          <w:tcPr>
            <w:tcW w:w="420" w:type="pct"/>
            <w:tcBorders>
              <w:top w:val="single" w:sz="2" w:space="0" w:color="auto"/>
              <w:bottom w:val="single" w:sz="12" w:space="0" w:color="auto"/>
            </w:tcBorders>
          </w:tcPr>
          <w:p w:rsidR="00820868" w:rsidRPr="00E11DAC" w:rsidRDefault="00820868" w:rsidP="000170CE">
            <w:pPr>
              <w:spacing w:before="60"/>
              <w:contextualSpacing/>
              <w:rPr>
                <w:rFonts w:ascii="Calibri" w:hAnsi="Calibri" w:cs="Arial"/>
              </w:rPr>
            </w:pPr>
          </w:p>
        </w:tc>
        <w:tc>
          <w:tcPr>
            <w:tcW w:w="124" w:type="pct"/>
            <w:tcBorders>
              <w:bottom w:val="single" w:sz="12" w:space="0" w:color="auto"/>
            </w:tcBorders>
          </w:tcPr>
          <w:p w:rsidR="00820868" w:rsidRPr="00E11DAC" w:rsidRDefault="00820868" w:rsidP="000170CE">
            <w:pPr>
              <w:spacing w:before="60"/>
              <w:contextualSpacing/>
              <w:rPr>
                <w:rFonts w:ascii="Calibri" w:hAnsi="Calibri" w:cs="Arial"/>
              </w:rPr>
            </w:pPr>
          </w:p>
        </w:tc>
        <w:tc>
          <w:tcPr>
            <w:tcW w:w="545" w:type="pct"/>
            <w:tcBorders>
              <w:bottom w:val="single" w:sz="12" w:space="0" w:color="auto"/>
            </w:tcBorders>
          </w:tcPr>
          <w:p w:rsidR="00820868" w:rsidRPr="00E11DAC" w:rsidRDefault="00820868" w:rsidP="000170CE">
            <w:pPr>
              <w:spacing w:before="60"/>
              <w:contextualSpacing/>
              <w:jc w:val="right"/>
              <w:rPr>
                <w:rFonts w:ascii="Calibri" w:hAnsi="Calibri" w:cs="Arial"/>
              </w:rPr>
            </w:pPr>
          </w:p>
        </w:tc>
        <w:tc>
          <w:tcPr>
            <w:tcW w:w="461" w:type="pct"/>
            <w:tcBorders>
              <w:bottom w:val="single" w:sz="12" w:space="0" w:color="auto"/>
            </w:tcBorders>
          </w:tcPr>
          <w:p w:rsidR="00820868" w:rsidRPr="00E11DAC" w:rsidRDefault="00820868" w:rsidP="000170CE">
            <w:pPr>
              <w:spacing w:before="60"/>
              <w:contextualSpacing/>
              <w:rPr>
                <w:rFonts w:ascii="Calibri" w:hAnsi="Calibri" w:cs="Arial"/>
              </w:rPr>
            </w:pPr>
          </w:p>
        </w:tc>
        <w:tc>
          <w:tcPr>
            <w:tcW w:w="309" w:type="pct"/>
            <w:tcBorders>
              <w:top w:val="single" w:sz="2" w:space="0" w:color="auto"/>
              <w:bottom w:val="single" w:sz="12" w:space="0" w:color="auto"/>
            </w:tcBorders>
          </w:tcPr>
          <w:p w:rsidR="00820868" w:rsidRPr="00E11DAC" w:rsidRDefault="00820868" w:rsidP="000170CE">
            <w:pPr>
              <w:spacing w:before="60"/>
              <w:contextualSpacing/>
              <w:rPr>
                <w:rFonts w:ascii="Calibri" w:hAnsi="Calibri" w:cs="Arial"/>
              </w:rPr>
            </w:pPr>
          </w:p>
        </w:tc>
        <w:tc>
          <w:tcPr>
            <w:tcW w:w="110" w:type="pct"/>
            <w:tcBorders>
              <w:bottom w:val="single" w:sz="12" w:space="0" w:color="auto"/>
              <w:right w:val="single" w:sz="12" w:space="0" w:color="auto"/>
            </w:tcBorders>
          </w:tcPr>
          <w:p w:rsidR="00820868" w:rsidRPr="00E11DAC" w:rsidRDefault="00820868" w:rsidP="000170CE">
            <w:pPr>
              <w:contextualSpacing/>
              <w:rPr>
                <w:rFonts w:ascii="Calibri" w:hAnsi="Calibri" w:cs="Arial"/>
              </w:rPr>
            </w:pPr>
          </w:p>
        </w:tc>
      </w:tr>
    </w:tbl>
    <w:p w:rsidR="00820868" w:rsidRPr="00E11DAC" w:rsidRDefault="00820868" w:rsidP="00CA29B5">
      <w:pPr>
        <w:rPr>
          <w:rFonts w:ascii="Calibri" w:hAnsi="Calibri" w:cs="Arial"/>
        </w:rPr>
      </w:pPr>
    </w:p>
    <w:tbl>
      <w:tblPr>
        <w:tblW w:w="5000" w:type="pct"/>
        <w:tblLook w:val="00A0" w:firstRow="1" w:lastRow="0" w:firstColumn="1" w:lastColumn="0" w:noHBand="0" w:noVBand="0"/>
      </w:tblPr>
      <w:tblGrid>
        <w:gridCol w:w="4858"/>
        <w:gridCol w:w="1292"/>
        <w:gridCol w:w="1292"/>
        <w:gridCol w:w="1292"/>
        <w:gridCol w:w="1292"/>
      </w:tblGrid>
      <w:tr w:rsidR="00820868" w:rsidRPr="00E11DAC" w:rsidTr="000170CE">
        <w:tc>
          <w:tcPr>
            <w:tcW w:w="2856" w:type="pct"/>
            <w:vMerge w:val="restart"/>
            <w:tcBorders>
              <w:top w:val="single" w:sz="12" w:space="0" w:color="auto"/>
              <w:left w:val="single" w:sz="12" w:space="0" w:color="auto"/>
            </w:tcBorders>
          </w:tcPr>
          <w:p w:rsidR="00820868" w:rsidRPr="00E11DAC" w:rsidRDefault="00820868" w:rsidP="000170CE">
            <w:pPr>
              <w:rPr>
                <w:rFonts w:ascii="Calibri" w:hAnsi="Calibri" w:cs="Arial"/>
              </w:rPr>
            </w:pPr>
            <w:r w:rsidRPr="00E11DAC">
              <w:rPr>
                <w:rFonts w:ascii="Calibri" w:hAnsi="Calibri" w:cs="Arial"/>
                <w:b/>
                <w:smallCaps/>
              </w:rPr>
              <w:t>General Behaviors</w:t>
            </w:r>
            <w:r w:rsidRPr="00E11DAC">
              <w:rPr>
                <w:rFonts w:ascii="Calibri" w:hAnsi="Calibri" w:cs="Arial"/>
              </w:rPr>
              <w:t xml:space="preserve"> </w:t>
            </w:r>
          </w:p>
          <w:p w:rsidR="00820868" w:rsidRPr="00E11DAC" w:rsidRDefault="00820868" w:rsidP="000170CE">
            <w:pPr>
              <w:rPr>
                <w:rFonts w:ascii="Calibri" w:hAnsi="Calibri" w:cs="Arial"/>
              </w:rPr>
            </w:pPr>
            <w:r w:rsidRPr="00E11DAC">
              <w:rPr>
                <w:rFonts w:ascii="Calibri" w:hAnsi="Calibri" w:cs="Arial"/>
              </w:rPr>
              <w:t>(unless specified, relates to others in group):</w:t>
            </w:r>
          </w:p>
        </w:tc>
        <w:tc>
          <w:tcPr>
            <w:tcW w:w="2144" w:type="pct"/>
            <w:gridSpan w:val="4"/>
            <w:tcBorders>
              <w:top w:val="single" w:sz="12" w:space="0" w:color="auto"/>
              <w:right w:val="single" w:sz="12" w:space="0" w:color="auto"/>
            </w:tcBorders>
          </w:tcPr>
          <w:p w:rsidR="00820868" w:rsidRPr="00E11DAC" w:rsidRDefault="00820868" w:rsidP="000170CE">
            <w:pPr>
              <w:pStyle w:val="ListParagraph"/>
              <w:ind w:left="0"/>
              <w:jc w:val="center"/>
              <w:rPr>
                <w:rFonts w:ascii="Calibri" w:hAnsi="Calibri" w:cs="Arial"/>
              </w:rPr>
            </w:pPr>
            <w:r w:rsidRPr="00E11DAC">
              <w:rPr>
                <w:rFonts w:ascii="Calibri" w:hAnsi="Calibri" w:cs="Arial"/>
              </w:rPr>
              <w:t>Use b=boy, g= girl, F=adult female; M=adult male</w:t>
            </w:r>
          </w:p>
        </w:tc>
      </w:tr>
      <w:tr w:rsidR="00820868" w:rsidRPr="00E11DAC" w:rsidTr="000170CE">
        <w:tc>
          <w:tcPr>
            <w:tcW w:w="2856" w:type="pct"/>
            <w:vMerge/>
            <w:tcBorders>
              <w:left w:val="single" w:sz="12" w:space="0" w:color="auto"/>
            </w:tcBorders>
          </w:tcPr>
          <w:p w:rsidR="00820868" w:rsidRPr="00E11DAC" w:rsidRDefault="00820868" w:rsidP="000170CE">
            <w:pPr>
              <w:rPr>
                <w:rFonts w:ascii="Calibri" w:hAnsi="Calibri" w:cs="Arial"/>
              </w:rPr>
            </w:pP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t>Person 1</w:t>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t>Person 2</w:t>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t>Person 3</w:t>
            </w:r>
          </w:p>
        </w:tc>
        <w:tc>
          <w:tcPr>
            <w:tcW w:w="536" w:type="pct"/>
            <w:tcBorders>
              <w:right w:val="single" w:sz="12" w:space="0" w:color="auto"/>
            </w:tcBorders>
          </w:tcPr>
          <w:p w:rsidR="00820868" w:rsidRPr="00E11DAC" w:rsidRDefault="00820868" w:rsidP="000170CE">
            <w:pPr>
              <w:pStyle w:val="ListParagraph"/>
              <w:ind w:left="0"/>
              <w:jc w:val="center"/>
              <w:rPr>
                <w:rFonts w:ascii="Calibri" w:hAnsi="Calibri" w:cs="Arial"/>
              </w:rPr>
            </w:pPr>
            <w:r w:rsidRPr="00E11DAC">
              <w:rPr>
                <w:rFonts w:ascii="Calibri" w:hAnsi="Calibri" w:cs="Arial"/>
              </w:rPr>
              <w:t>Person 4</w:t>
            </w:r>
          </w:p>
        </w:tc>
      </w:tr>
      <w:tr w:rsidR="00820868" w:rsidRPr="00E11DAC" w:rsidTr="000170CE">
        <w:tc>
          <w:tcPr>
            <w:tcW w:w="2856" w:type="pct"/>
            <w:vMerge/>
            <w:tcBorders>
              <w:left w:val="single" w:sz="12" w:space="0" w:color="auto"/>
            </w:tcBorders>
          </w:tcPr>
          <w:p w:rsidR="00820868" w:rsidRPr="00E11DAC" w:rsidRDefault="00820868" w:rsidP="000170CE">
            <w:pPr>
              <w:rPr>
                <w:rFonts w:ascii="Calibri" w:hAnsi="Calibri" w:cs="Arial"/>
              </w:rPr>
            </w:pP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t>_________</w:t>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t>_________</w:t>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t>_________</w:t>
            </w:r>
          </w:p>
        </w:tc>
        <w:tc>
          <w:tcPr>
            <w:tcW w:w="536" w:type="pct"/>
            <w:tcBorders>
              <w:right w:val="single" w:sz="12" w:space="0" w:color="auto"/>
            </w:tcBorders>
          </w:tcPr>
          <w:p w:rsidR="00820868" w:rsidRPr="00E11DAC" w:rsidRDefault="00820868" w:rsidP="000170CE">
            <w:pPr>
              <w:pStyle w:val="ListParagraph"/>
              <w:ind w:left="0"/>
              <w:jc w:val="center"/>
              <w:rPr>
                <w:rFonts w:ascii="Calibri" w:hAnsi="Calibri" w:cs="Arial"/>
              </w:rPr>
            </w:pPr>
            <w:r w:rsidRPr="00E11DAC">
              <w:rPr>
                <w:rFonts w:ascii="Calibri" w:hAnsi="Calibri" w:cs="Arial"/>
              </w:rPr>
              <w:t>_________</w:t>
            </w:r>
          </w:p>
        </w:tc>
      </w:tr>
      <w:tr w:rsidR="00820868" w:rsidRPr="00E11DAC" w:rsidTr="000170CE">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Hands on table, but not focused on content</w:t>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 xml:space="preserve">Calls attention to/ points at something on table </w:t>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Reads aloud to another person</w:t>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Explains a concept (facilitate learning)</w:t>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Finds a planet</w:t>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tcBorders>
            <w:shd w:val="clear" w:color="auto" w:fill="D9D9D9"/>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Finds a planet with a different technique</w:t>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tcBorders>
          </w:tcPr>
          <w:p w:rsidR="00820868" w:rsidRPr="00E11DAC" w:rsidRDefault="00820868" w:rsidP="006203FB">
            <w:pPr>
              <w:pStyle w:val="ListParagraph"/>
              <w:numPr>
                <w:ilvl w:val="0"/>
                <w:numId w:val="8"/>
              </w:numPr>
              <w:contextualSpacing/>
              <w:rPr>
                <w:rFonts w:ascii="Calibri" w:hAnsi="Calibri" w:cs="Arial"/>
              </w:rPr>
            </w:pPr>
            <w:r w:rsidRPr="00E11DAC">
              <w:rPr>
                <w:rFonts w:ascii="Calibri" w:hAnsi="Calibri" w:cs="Arial"/>
              </w:rPr>
              <w:t>Emotionally reacts to table: Positive (smiles, laughs)</w:t>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tcBorders>
            <w:shd w:val="clear" w:color="auto" w:fill="D9D9D9"/>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Emotionally reacts to table: Negative (frustration, disappointment, etc)</w:t>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tcBorders>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Has trouble using the table controls/Planetfinder</w:t>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tcBorders>
            <w:shd w:val="clear" w:color="auto" w:fill="D9D9D9"/>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Watches another visitor do an activity</w:t>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shd w:val="clear" w:color="auto" w:fill="D9D9D9"/>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tcBorders>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Helps/assists/instructs  (how to use, do something)</w:t>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c>
          <w:tcPr>
            <w:tcW w:w="536" w:type="pct"/>
            <w:tcBorders>
              <w:right w:val="single" w:sz="12" w:space="0" w:color="auto"/>
            </w:tcBorders>
          </w:tcPr>
          <w:p w:rsidR="00820868" w:rsidRPr="00E11DAC" w:rsidRDefault="00820868" w:rsidP="000170CE">
            <w:pPr>
              <w:pStyle w:val="ListParagraph"/>
              <w:ind w:left="0"/>
              <w:jc w:val="center"/>
              <w:rPr>
                <w:rFonts w:ascii="Calibri" w:hAnsi="Calibri" w:cs="Arial"/>
              </w:rPr>
            </w:pPr>
            <w:r w:rsidRPr="00E11DAC">
              <w:rPr>
                <w:rFonts w:ascii="Calibri" w:hAnsi="Calibri" w:cs="Arial"/>
              </w:rPr>
              <w:sym w:font="Wingdings" w:char="F071"/>
            </w:r>
          </w:p>
        </w:tc>
      </w:tr>
      <w:tr w:rsidR="00820868" w:rsidRPr="00E11DAC" w:rsidTr="000170CE">
        <w:tc>
          <w:tcPr>
            <w:tcW w:w="2856" w:type="pct"/>
            <w:tcBorders>
              <w:left w:val="single" w:sz="12" w:space="0" w:color="auto"/>
              <w:bottom w:val="single" w:sz="12" w:space="0" w:color="auto"/>
            </w:tcBorders>
          </w:tcPr>
          <w:p w:rsidR="00820868" w:rsidRPr="00E11DAC" w:rsidRDefault="00820868" w:rsidP="006203FB">
            <w:pPr>
              <w:pStyle w:val="ListParagraph"/>
              <w:numPr>
                <w:ilvl w:val="0"/>
                <w:numId w:val="9"/>
              </w:numPr>
              <w:contextualSpacing/>
              <w:rPr>
                <w:rFonts w:ascii="Calibri" w:hAnsi="Calibri" w:cs="Arial"/>
              </w:rPr>
            </w:pPr>
            <w:r w:rsidRPr="00E11DAC">
              <w:rPr>
                <w:rFonts w:ascii="Calibri" w:hAnsi="Calibri" w:cs="Arial"/>
              </w:rPr>
              <w:t>Not focused on exhibit/ downtime</w:t>
            </w:r>
          </w:p>
        </w:tc>
        <w:tc>
          <w:tcPr>
            <w:tcW w:w="536" w:type="pct"/>
            <w:tcBorders>
              <w:bottom w:val="single" w:sz="12" w:space="0" w:color="auto"/>
            </w:tcBorders>
          </w:tcPr>
          <w:p w:rsidR="00820868" w:rsidRPr="00E11DAC" w:rsidRDefault="00820868" w:rsidP="000170CE">
            <w:pPr>
              <w:pStyle w:val="ListParagraph"/>
              <w:ind w:left="0"/>
              <w:jc w:val="center"/>
              <w:rPr>
                <w:rFonts w:ascii="Calibri" w:hAnsi="Calibri" w:cs="Arial"/>
              </w:rPr>
            </w:pPr>
          </w:p>
        </w:tc>
        <w:tc>
          <w:tcPr>
            <w:tcW w:w="536" w:type="pct"/>
            <w:tcBorders>
              <w:bottom w:val="single" w:sz="12" w:space="0" w:color="auto"/>
            </w:tcBorders>
          </w:tcPr>
          <w:p w:rsidR="00820868" w:rsidRPr="00E11DAC" w:rsidRDefault="00820868" w:rsidP="000170CE">
            <w:pPr>
              <w:pStyle w:val="ListParagraph"/>
              <w:ind w:left="0"/>
              <w:jc w:val="center"/>
              <w:rPr>
                <w:rFonts w:ascii="Calibri" w:hAnsi="Calibri" w:cs="Arial"/>
              </w:rPr>
            </w:pPr>
          </w:p>
        </w:tc>
        <w:tc>
          <w:tcPr>
            <w:tcW w:w="536" w:type="pct"/>
            <w:tcBorders>
              <w:bottom w:val="single" w:sz="12" w:space="0" w:color="auto"/>
            </w:tcBorders>
          </w:tcPr>
          <w:p w:rsidR="00820868" w:rsidRPr="00E11DAC" w:rsidRDefault="00820868" w:rsidP="000170CE">
            <w:pPr>
              <w:pStyle w:val="ListParagraph"/>
              <w:ind w:left="0"/>
              <w:jc w:val="center"/>
              <w:rPr>
                <w:rFonts w:ascii="Calibri" w:hAnsi="Calibri" w:cs="Arial"/>
              </w:rPr>
            </w:pPr>
          </w:p>
        </w:tc>
        <w:tc>
          <w:tcPr>
            <w:tcW w:w="536" w:type="pct"/>
            <w:tcBorders>
              <w:bottom w:val="single" w:sz="12" w:space="0" w:color="auto"/>
              <w:right w:val="single" w:sz="12" w:space="0" w:color="auto"/>
            </w:tcBorders>
          </w:tcPr>
          <w:p w:rsidR="00820868" w:rsidRPr="00E11DAC" w:rsidRDefault="00820868" w:rsidP="000170CE">
            <w:pPr>
              <w:pStyle w:val="ListParagraph"/>
              <w:ind w:left="0"/>
              <w:jc w:val="center"/>
              <w:rPr>
                <w:rFonts w:ascii="Calibri" w:hAnsi="Calibri" w:cs="Arial"/>
              </w:rPr>
            </w:pPr>
          </w:p>
        </w:tc>
      </w:tr>
    </w:tbl>
    <w:p w:rsidR="00820868" w:rsidRPr="00E11DAC" w:rsidRDefault="00820868" w:rsidP="00CA29B5">
      <w:pPr>
        <w:pStyle w:val="Header"/>
        <w:rPr>
          <w:rFonts w:ascii="Calibri" w:hAnsi="Calibri" w:cs="Arial"/>
        </w:rPr>
      </w:pPr>
    </w:p>
    <w:p w:rsidR="00820868" w:rsidRPr="00E11DAC" w:rsidRDefault="00820868" w:rsidP="00CA29B5">
      <w:pPr>
        <w:rPr>
          <w:rFonts w:ascii="Calibri" w:hAnsi="Calibr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26"/>
      </w:tblGrid>
      <w:tr w:rsidR="00820868" w:rsidRPr="00E11DAC" w:rsidTr="000170CE">
        <w:tc>
          <w:tcPr>
            <w:tcW w:w="10728" w:type="dxa"/>
          </w:tcPr>
          <w:p w:rsidR="00820868" w:rsidRPr="00E11DAC" w:rsidRDefault="00820868" w:rsidP="000170CE">
            <w:pPr>
              <w:rPr>
                <w:rFonts w:ascii="Calibri" w:hAnsi="Calibri" w:cs="Arial"/>
              </w:rPr>
            </w:pPr>
            <w:r w:rsidRPr="00E11DAC">
              <w:rPr>
                <w:rFonts w:ascii="Calibri" w:hAnsi="Calibri" w:cs="Arial"/>
                <w:b/>
                <w:smallCaps/>
              </w:rPr>
              <w:t>Observations</w:t>
            </w:r>
          </w:p>
          <w:p w:rsidR="00820868" w:rsidRPr="00E11DAC" w:rsidRDefault="00820868" w:rsidP="000170CE">
            <w:pPr>
              <w:rPr>
                <w:rFonts w:ascii="Calibri" w:hAnsi="Calibri" w:cs="Arial"/>
              </w:rPr>
            </w:pPr>
          </w:p>
          <w:p w:rsidR="00820868" w:rsidRPr="00E11DAC" w:rsidRDefault="00820868" w:rsidP="000170CE">
            <w:pPr>
              <w:rPr>
                <w:rFonts w:ascii="Calibri" w:hAnsi="Calibri" w:cs="Arial"/>
              </w:rPr>
            </w:pPr>
          </w:p>
          <w:p w:rsidR="00820868" w:rsidRPr="00E11DAC" w:rsidRDefault="00820868" w:rsidP="000170CE">
            <w:pPr>
              <w:rPr>
                <w:rFonts w:ascii="Calibri" w:hAnsi="Calibri" w:cs="Arial"/>
              </w:rPr>
            </w:pPr>
          </w:p>
        </w:tc>
      </w:tr>
    </w:tbl>
    <w:p w:rsidR="00820868" w:rsidRPr="00E11DAC" w:rsidRDefault="00820868" w:rsidP="00CA29B5">
      <w:pPr>
        <w:rPr>
          <w:rFonts w:ascii="Calibri" w:hAnsi="Calibri" w:cs="Arial"/>
        </w:rPr>
      </w:pPr>
    </w:p>
    <w:p w:rsidR="00820868" w:rsidRPr="00E11DAC" w:rsidRDefault="00820868" w:rsidP="006203FB">
      <w:pPr>
        <w:numPr>
          <w:ilvl w:val="0"/>
          <w:numId w:val="10"/>
        </w:numPr>
        <w:rPr>
          <w:rFonts w:ascii="Calibri" w:hAnsi="Calibri" w:cs="Arial"/>
          <w:b/>
        </w:rPr>
      </w:pPr>
      <w:r w:rsidRPr="00E11DAC">
        <w:rPr>
          <w:rFonts w:ascii="Calibri" w:hAnsi="Calibri" w:cs="Arial"/>
          <w:b/>
        </w:rPr>
        <w:t>What are you trying to do at this table?</w:t>
      </w:r>
    </w:p>
    <w:p w:rsidR="00820868" w:rsidRPr="00E11DAC" w:rsidRDefault="00820868" w:rsidP="00CA29B5">
      <w:pPr>
        <w:rPr>
          <w:rFonts w:ascii="Calibri" w:hAnsi="Calibri" w:cs="Arial"/>
          <w:b/>
        </w:rPr>
      </w:pPr>
    </w:p>
    <w:p w:rsidR="00820868" w:rsidRPr="00E11DAC" w:rsidRDefault="00820868" w:rsidP="00CA29B5">
      <w:pPr>
        <w:rPr>
          <w:rFonts w:ascii="Calibri" w:hAnsi="Calibri" w:cs="Arial"/>
          <w:b/>
        </w:rPr>
      </w:pPr>
    </w:p>
    <w:p w:rsidR="00820868" w:rsidRPr="00E11DAC" w:rsidRDefault="00820868" w:rsidP="00CA29B5">
      <w:pPr>
        <w:rPr>
          <w:rFonts w:ascii="Calibri" w:hAnsi="Calibri" w:cs="Arial"/>
          <w:b/>
        </w:rPr>
      </w:pPr>
    </w:p>
    <w:p w:rsidR="00820868" w:rsidRPr="00E11DAC" w:rsidRDefault="00820868" w:rsidP="00CA29B5">
      <w:pPr>
        <w:rPr>
          <w:rFonts w:ascii="Calibri" w:hAnsi="Calibri" w:cs="Arial"/>
          <w:b/>
        </w:rPr>
      </w:pPr>
    </w:p>
    <w:p w:rsidR="00820868" w:rsidRPr="00E11DAC" w:rsidRDefault="00820868" w:rsidP="006203FB">
      <w:pPr>
        <w:numPr>
          <w:ilvl w:val="0"/>
          <w:numId w:val="10"/>
        </w:numPr>
        <w:rPr>
          <w:rFonts w:ascii="Calibri" w:hAnsi="Calibri" w:cs="Arial"/>
          <w:b/>
        </w:rPr>
      </w:pPr>
      <w:r w:rsidRPr="00E11DAC">
        <w:rPr>
          <w:rFonts w:ascii="Calibri" w:hAnsi="Calibri" w:cs="Arial"/>
          <w:b/>
        </w:rPr>
        <w:t>Tell me what you think the goal is of this piece of the exhibit.</w:t>
      </w:r>
    </w:p>
    <w:p w:rsidR="00820868" w:rsidRPr="00E11DAC" w:rsidRDefault="00820868" w:rsidP="00CA29B5">
      <w:pPr>
        <w:rPr>
          <w:rFonts w:ascii="Calibri" w:hAnsi="Calibri" w:cs="Arial"/>
          <w:b/>
        </w:rPr>
      </w:pPr>
    </w:p>
    <w:p w:rsidR="00820868" w:rsidRPr="00E11DAC" w:rsidRDefault="00820868" w:rsidP="006203FB">
      <w:pPr>
        <w:numPr>
          <w:ilvl w:val="0"/>
          <w:numId w:val="10"/>
        </w:numPr>
        <w:rPr>
          <w:rFonts w:ascii="Calibri" w:hAnsi="Calibri" w:cs="Arial"/>
          <w:b/>
        </w:rPr>
      </w:pPr>
      <w:r w:rsidRPr="00E11DAC">
        <w:rPr>
          <w:rFonts w:ascii="Calibri" w:hAnsi="Calibri" w:cs="Arial"/>
          <w:b/>
        </w:rPr>
        <w:lastRenderedPageBreak/>
        <w:t xml:space="preserve">Were you able to figure out how to do it correctly?     </w:t>
      </w:r>
      <w:r w:rsidRPr="00E11DAC">
        <w:rPr>
          <w:rFonts w:ascii="Calibri" w:hAnsi="Calibri" w:cs="Arial"/>
        </w:rPr>
        <w:sym w:font="Wingdings" w:char="F071"/>
      </w:r>
      <w:r w:rsidRPr="00E11DAC">
        <w:rPr>
          <w:rFonts w:ascii="Calibri" w:hAnsi="Calibri" w:cs="Arial"/>
        </w:rPr>
        <w:t xml:space="preserve"> </w:t>
      </w:r>
      <w:r w:rsidRPr="00E11DAC">
        <w:rPr>
          <w:rFonts w:ascii="Calibri" w:hAnsi="Calibri" w:cs="Arial"/>
          <w:b/>
        </w:rPr>
        <w:t>Yes</w:t>
      </w:r>
      <w:r w:rsidRPr="00E11DAC">
        <w:rPr>
          <w:rFonts w:ascii="Calibri" w:hAnsi="Calibri" w:cs="Arial"/>
        </w:rPr>
        <w:t xml:space="preserve">  </w:t>
      </w:r>
      <w:r w:rsidRPr="00E11DAC">
        <w:rPr>
          <w:rFonts w:ascii="Calibri" w:hAnsi="Calibri" w:cs="Arial"/>
        </w:rPr>
        <w:sym w:font="Wingdings" w:char="F071"/>
      </w:r>
      <w:r w:rsidRPr="00E11DAC">
        <w:rPr>
          <w:rFonts w:ascii="Calibri" w:hAnsi="Calibri" w:cs="Arial"/>
          <w:b/>
        </w:rPr>
        <w:t xml:space="preserve">No   </w:t>
      </w:r>
      <w:r w:rsidRPr="00E11DAC">
        <w:rPr>
          <w:rFonts w:ascii="Calibri" w:hAnsi="Calibri" w:cs="Arial"/>
        </w:rPr>
        <w:sym w:font="Wingdings" w:char="F071"/>
      </w:r>
      <w:r w:rsidRPr="00E11DAC">
        <w:rPr>
          <w:rFonts w:ascii="Calibri" w:hAnsi="Calibri" w:cs="Arial"/>
          <w:b/>
        </w:rPr>
        <w:t>Not Sure</w:t>
      </w:r>
    </w:p>
    <w:p w:rsidR="00820868" w:rsidRPr="00E11DAC" w:rsidRDefault="00820868" w:rsidP="006F105E">
      <w:pPr>
        <w:rPr>
          <w:rFonts w:ascii="Calibri" w:hAnsi="Calibri" w:cs="Arial"/>
          <w:b/>
        </w:rPr>
      </w:pPr>
    </w:p>
    <w:p w:rsidR="00820868" w:rsidRPr="00E11DAC" w:rsidRDefault="00820868" w:rsidP="00CA29B5">
      <w:pPr>
        <w:numPr>
          <w:ilvl w:val="0"/>
          <w:numId w:val="10"/>
        </w:numPr>
        <w:rPr>
          <w:rFonts w:ascii="Calibri" w:hAnsi="Calibri" w:cs="Arial"/>
          <w:b/>
        </w:rPr>
      </w:pPr>
      <w:r w:rsidRPr="00E11DAC">
        <w:rPr>
          <w:rFonts w:ascii="Calibri" w:hAnsi="Calibri" w:cs="Arial"/>
          <w:b/>
        </w:rPr>
        <w:t xml:space="preserve">(Follow-up probe): Can you tell me more about what happened when you used it? </w:t>
      </w:r>
    </w:p>
    <w:p w:rsidR="00820868" w:rsidRPr="00E11DAC" w:rsidRDefault="00820868" w:rsidP="006203FB">
      <w:pPr>
        <w:numPr>
          <w:ilvl w:val="0"/>
          <w:numId w:val="10"/>
        </w:numPr>
        <w:rPr>
          <w:rFonts w:ascii="Calibri" w:hAnsi="Calibri" w:cs="Arial"/>
          <w:b/>
        </w:rPr>
      </w:pPr>
      <w:r w:rsidRPr="00E11DAC">
        <w:rPr>
          <w:rFonts w:ascii="Calibri" w:hAnsi="Calibri" w:cs="Arial"/>
          <w:b/>
        </w:rPr>
        <w:t xml:space="preserve">Have you seen one of these multitouch tables before?    </w:t>
      </w:r>
      <w:r w:rsidRPr="00E11DAC">
        <w:rPr>
          <w:rFonts w:ascii="Calibri" w:hAnsi="Calibri" w:cs="Arial"/>
        </w:rPr>
        <w:sym w:font="Wingdings" w:char="F071"/>
      </w:r>
      <w:r w:rsidRPr="00E11DAC">
        <w:rPr>
          <w:rFonts w:ascii="Calibri" w:hAnsi="Calibri" w:cs="Arial"/>
        </w:rPr>
        <w:t xml:space="preserve"> </w:t>
      </w:r>
      <w:r w:rsidRPr="00E11DAC">
        <w:rPr>
          <w:rFonts w:ascii="Calibri" w:hAnsi="Calibri" w:cs="Arial"/>
          <w:b/>
        </w:rPr>
        <w:t>Yes</w:t>
      </w:r>
      <w:r w:rsidRPr="00E11DAC">
        <w:rPr>
          <w:rFonts w:ascii="Calibri" w:hAnsi="Calibri" w:cs="Arial"/>
        </w:rPr>
        <w:tab/>
      </w:r>
      <w:r w:rsidRPr="00E11DAC">
        <w:rPr>
          <w:rFonts w:ascii="Calibri" w:hAnsi="Calibri" w:cs="Arial"/>
        </w:rPr>
        <w:sym w:font="Wingdings" w:char="F071"/>
      </w:r>
      <w:r w:rsidRPr="00E11DAC">
        <w:rPr>
          <w:rFonts w:ascii="Calibri" w:hAnsi="Calibri" w:cs="Arial"/>
          <w:b/>
        </w:rPr>
        <w:t xml:space="preserve">No  </w:t>
      </w:r>
      <w:r w:rsidRPr="00E11DAC">
        <w:rPr>
          <w:rFonts w:ascii="Calibri" w:hAnsi="Calibri" w:cs="Arial"/>
          <w:b/>
        </w:rPr>
        <w:tab/>
        <w:t xml:space="preserve">    </w:t>
      </w:r>
      <w:r w:rsidRPr="00E11DAC">
        <w:rPr>
          <w:rFonts w:ascii="Calibri" w:hAnsi="Calibri" w:cs="Arial"/>
        </w:rPr>
        <w:sym w:font="Wingdings" w:char="F071"/>
      </w:r>
      <w:r w:rsidRPr="00E11DAC">
        <w:rPr>
          <w:rFonts w:ascii="Calibri" w:hAnsi="Calibri" w:cs="Arial"/>
          <w:b/>
        </w:rPr>
        <w:t>Not Sure</w:t>
      </w:r>
    </w:p>
    <w:p w:rsidR="00820868" w:rsidRPr="00E11DAC" w:rsidRDefault="00820868" w:rsidP="00CA29B5">
      <w:pPr>
        <w:rPr>
          <w:rFonts w:ascii="Calibri" w:hAnsi="Calibri" w:cs="Arial"/>
          <w:b/>
        </w:rPr>
      </w:pPr>
    </w:p>
    <w:p w:rsidR="00820868" w:rsidRPr="00E11DAC" w:rsidRDefault="00820868" w:rsidP="00CA29B5">
      <w:pPr>
        <w:rPr>
          <w:rFonts w:ascii="Calibri" w:hAnsi="Calibri" w:cs="Arial"/>
          <w:b/>
        </w:rPr>
      </w:pPr>
    </w:p>
    <w:p w:rsidR="00820868" w:rsidRPr="00E11DAC" w:rsidRDefault="00820868" w:rsidP="00CA29B5">
      <w:pPr>
        <w:rPr>
          <w:rFonts w:ascii="Calibri" w:hAnsi="Calibri" w:cs="Arial"/>
          <w:b/>
        </w:rPr>
      </w:pPr>
    </w:p>
    <w:p w:rsidR="00820868" w:rsidRPr="00E11DAC" w:rsidRDefault="00820868" w:rsidP="00CA29B5">
      <w:pPr>
        <w:rPr>
          <w:rFonts w:ascii="Calibri" w:hAnsi="Calibri" w:cs="Arial"/>
          <w:b/>
        </w:rPr>
      </w:pPr>
      <w:r w:rsidRPr="00E11DAC">
        <w:rPr>
          <w:rFonts w:ascii="Calibri" w:hAnsi="Calibri" w:cs="Arial"/>
          <w:b/>
        </w:rPr>
        <w:t>THANK YOU!!!</w:t>
      </w:r>
    </w:p>
    <w:p w:rsidR="00820868" w:rsidRPr="00E11DAC" w:rsidRDefault="00820868">
      <w:pPr>
        <w:rPr>
          <w:rFonts w:ascii="Calibri" w:hAnsi="Calibri" w:cs="Arial"/>
          <w:b/>
        </w:rPr>
      </w:pPr>
      <w:r w:rsidRPr="00E11DAC">
        <w:rPr>
          <w:rFonts w:ascii="Calibri" w:hAnsi="Calibri" w:cs="Arial"/>
          <w:b/>
        </w:rPr>
        <w:br w:type="page"/>
      </w:r>
    </w:p>
    <w:p w:rsidR="00820868" w:rsidRPr="00E11DAC" w:rsidRDefault="00820868" w:rsidP="00CA29B5">
      <w:pPr>
        <w:rPr>
          <w:rFonts w:ascii="Calibri" w:hAnsi="Calibri" w:cs="Arial"/>
          <w:b/>
        </w:rPr>
      </w:pPr>
    </w:p>
    <w:p w:rsidR="00820868" w:rsidRPr="00E11DAC" w:rsidRDefault="00820868" w:rsidP="00CA29B5">
      <w:pPr>
        <w:rPr>
          <w:rFonts w:ascii="Calibri" w:hAnsi="Calibri" w:cs="Arial"/>
          <w:b/>
        </w:rPr>
      </w:pPr>
    </w:p>
    <w:p w:rsidR="00820868" w:rsidRPr="00E11DAC" w:rsidRDefault="006E1B03" w:rsidP="00EF6F38">
      <w:pPr>
        <w:pStyle w:val="Title"/>
        <w:jc w:val="left"/>
        <w:rPr>
          <w:rFonts w:ascii="Calibri" w:hAnsi="Calibri" w:cs="Arial"/>
          <w:i/>
          <w:sz w:val="24"/>
          <w:szCs w:val="24"/>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aryland Science Center" style="position:absolute;margin-left:0;margin-top:-3.6pt;width:108.1pt;height:63pt;z-index:251658240;visibility:visible">
            <v:imagedata r:id="rId17" o:title=""/>
            <w10:wrap type="square"/>
          </v:shape>
        </w:pict>
      </w:r>
      <w:r w:rsidR="00820868" w:rsidRPr="00E11DAC">
        <w:rPr>
          <w:rFonts w:ascii="Calibri" w:hAnsi="Calibri" w:cs="Arial"/>
          <w:i/>
          <w:sz w:val="24"/>
          <w:szCs w:val="24"/>
        </w:rPr>
        <w:tab/>
      </w:r>
      <w:r w:rsidR="00820868" w:rsidRPr="00E11DAC">
        <w:rPr>
          <w:rFonts w:ascii="Calibri" w:hAnsi="Calibri" w:cs="Arial"/>
          <w:i/>
          <w:sz w:val="24"/>
          <w:szCs w:val="24"/>
        </w:rPr>
        <w:tab/>
      </w:r>
      <w:r w:rsidR="00820868" w:rsidRPr="00E11DAC">
        <w:rPr>
          <w:rFonts w:ascii="Calibri" w:hAnsi="Calibri" w:cs="Arial"/>
          <w:i/>
          <w:sz w:val="24"/>
          <w:szCs w:val="24"/>
        </w:rPr>
        <w:tab/>
      </w:r>
      <w:r w:rsidR="00820868" w:rsidRPr="00E11DAC">
        <w:rPr>
          <w:rFonts w:ascii="Calibri" w:hAnsi="Calibri" w:cs="Arial"/>
          <w:i/>
          <w:sz w:val="24"/>
          <w:szCs w:val="24"/>
        </w:rPr>
        <w:tab/>
        <w:t xml:space="preserve">Life Beyond Earth Exhibit: </w:t>
      </w:r>
      <w:r w:rsidR="00820868" w:rsidRPr="00E11DAC">
        <w:rPr>
          <w:rFonts w:ascii="Calibri" w:hAnsi="Calibri" w:cs="Arial"/>
          <w:sz w:val="24"/>
          <w:szCs w:val="24"/>
        </w:rPr>
        <w:t>Post-visit Questionnaire</w:t>
      </w:r>
    </w:p>
    <w:p w:rsidR="00820868" w:rsidRPr="00E11DAC" w:rsidRDefault="00820868" w:rsidP="006F105E">
      <w:pPr>
        <w:rPr>
          <w:rFonts w:ascii="Calibri" w:hAnsi="Calibri" w:cs="Arial"/>
          <w:b/>
        </w:rPr>
      </w:pPr>
      <w:r w:rsidRPr="00E11DAC">
        <w:rPr>
          <w:rFonts w:ascii="Calibri" w:hAnsi="Calibri" w:cs="Arial"/>
          <w:b/>
        </w:rPr>
        <w:t>Name:</w:t>
      </w:r>
      <w:r w:rsidRPr="00E11DAC">
        <w:rPr>
          <w:rFonts w:ascii="Calibri" w:hAnsi="Calibri" w:cs="Arial"/>
          <w:i/>
        </w:rPr>
        <w:t xml:space="preserve"> </w:t>
      </w:r>
      <w:r w:rsidRPr="00E11DAC">
        <w:rPr>
          <w:rFonts w:ascii="Calibri" w:hAnsi="Calibri" w:cs="Arial"/>
          <w:b/>
        </w:rPr>
        <w:t>___________________</w:t>
      </w:r>
      <w:r w:rsidRPr="00E11DAC">
        <w:rPr>
          <w:rFonts w:ascii="Calibri" w:hAnsi="Calibri" w:cs="Arial"/>
        </w:rPr>
        <w:t xml:space="preserve">             </w:t>
      </w:r>
      <w:r w:rsidRPr="00E11DAC">
        <w:rPr>
          <w:rFonts w:ascii="Calibri" w:hAnsi="Calibri" w:cs="Arial"/>
          <w:b/>
        </w:rPr>
        <w:t>Date: ___________________</w:t>
      </w:r>
    </w:p>
    <w:p w:rsidR="00820868" w:rsidRPr="00E11DAC" w:rsidRDefault="00820868" w:rsidP="006F105E">
      <w:pPr>
        <w:ind w:left="2160"/>
        <w:rPr>
          <w:rFonts w:ascii="Calibri" w:hAnsi="Calibri" w:cs="Arial"/>
          <w:b/>
        </w:rPr>
      </w:pPr>
      <w:r w:rsidRPr="00E11DAC">
        <w:rPr>
          <w:rFonts w:ascii="Calibri" w:hAnsi="Calibri" w:cs="Arial"/>
          <w:b/>
        </w:rPr>
        <w:t>Teacher:  _________________        School:___________________</w:t>
      </w:r>
      <w:r w:rsidRPr="00E11DAC">
        <w:rPr>
          <w:rFonts w:ascii="Calibri" w:hAnsi="Calibri" w:cs="Arial"/>
          <w:b/>
        </w:rPr>
        <w:tab/>
      </w:r>
    </w:p>
    <w:p w:rsidR="00820868" w:rsidRPr="00E11DAC" w:rsidRDefault="00820868" w:rsidP="00EF6F38">
      <w:pPr>
        <w:rPr>
          <w:rFonts w:ascii="Calibri" w:hAnsi="Calibri" w:cs="Arial"/>
          <w:b/>
        </w:rPr>
      </w:pPr>
      <w:r w:rsidRPr="00E11DAC">
        <w:rPr>
          <w:rFonts w:ascii="Calibri" w:hAnsi="Calibri" w:cs="Arial"/>
          <w:b/>
        </w:rPr>
        <w:t>Your school recently visited the Maryland Science Center. One of the exhibits you visited was the Life Beyond Earth exhibit (see picture below).  We’d like you tell us some things you remember about the exhibit.</w:t>
      </w:r>
    </w:p>
    <w:p w:rsidR="00820868" w:rsidRPr="00E11DAC" w:rsidRDefault="00820868" w:rsidP="00EF6F38">
      <w:pPr>
        <w:rPr>
          <w:rFonts w:ascii="Calibri" w:hAnsi="Calibri" w:cs="Arial"/>
          <w:b/>
        </w:rPr>
      </w:pPr>
    </w:p>
    <w:p w:rsidR="00820868" w:rsidRPr="00E11DAC" w:rsidRDefault="006E1B03" w:rsidP="00EF6F38">
      <w:pPr>
        <w:rPr>
          <w:rFonts w:ascii="Calibri" w:hAnsi="Calibri" w:cs="Arial"/>
          <w:b/>
        </w:rPr>
      </w:pPr>
      <w:r>
        <w:rPr>
          <w:rFonts w:ascii="Calibri" w:hAnsi="Calibri" w:cs="Arial"/>
          <w:b/>
          <w:noProof/>
        </w:rPr>
        <w:pict>
          <v:shape id="Picture 4" o:spid="_x0000_i1025" type="#_x0000_t75" style="width:147pt;height:110.25pt;visibility:visible">
            <v:imagedata r:id="rId18" o:title=""/>
          </v:shape>
        </w:pict>
      </w:r>
      <w:r>
        <w:rPr>
          <w:rFonts w:ascii="Calibri" w:hAnsi="Calibri" w:cs="Arial"/>
          <w:b/>
          <w:noProof/>
        </w:rPr>
        <w:pict>
          <v:shape id="Picture 1" o:spid="_x0000_i1026" type="#_x0000_t75" style="width:147pt;height:110.25pt;visibility:visible">
            <v:imagedata r:id="rId19" o:title=""/>
          </v:shape>
        </w:pict>
      </w:r>
      <w:r>
        <w:rPr>
          <w:rFonts w:ascii="Calibri" w:hAnsi="Calibri" w:cs="Arial"/>
          <w:b/>
          <w:noProof/>
        </w:rPr>
        <w:pict>
          <v:shape id="Picture 5" o:spid="_x0000_i1027" type="#_x0000_t75" style="width:147pt;height:110.25pt;visibility:visible">
            <v:imagedata r:id="rId20" o:title=""/>
          </v:shape>
        </w:pict>
      </w:r>
    </w:p>
    <w:p w:rsidR="00820868" w:rsidRPr="00E11DAC" w:rsidRDefault="00820868" w:rsidP="00EF6F38">
      <w:pPr>
        <w:rPr>
          <w:rFonts w:ascii="Calibri" w:hAnsi="Calibri" w:cs="Arial"/>
          <w:b/>
        </w:rPr>
      </w:pPr>
    </w:p>
    <w:p w:rsidR="00820868" w:rsidRPr="00E11DAC" w:rsidRDefault="00820868" w:rsidP="006203FB">
      <w:pPr>
        <w:pStyle w:val="ListParagraph"/>
        <w:numPr>
          <w:ilvl w:val="0"/>
          <w:numId w:val="11"/>
        </w:numPr>
        <w:rPr>
          <w:rFonts w:ascii="Calibri" w:hAnsi="Calibri" w:cs="Arial"/>
          <w:b/>
        </w:rPr>
      </w:pPr>
      <w:r w:rsidRPr="00E11DAC">
        <w:rPr>
          <w:rFonts w:ascii="Calibri" w:hAnsi="Calibri" w:cs="Arial"/>
          <w:b/>
        </w:rPr>
        <w:t>What was your favorite part of the Life Beyond Earth exhibit? Why?</w:t>
      </w:r>
    </w:p>
    <w:p w:rsidR="00820868" w:rsidRPr="00E11DAC" w:rsidRDefault="00820868" w:rsidP="00EF6F38">
      <w:pPr>
        <w:rPr>
          <w:rFonts w:ascii="Calibri" w:hAnsi="Calibri" w:cs="Arial"/>
          <w:b/>
        </w:rPr>
      </w:pPr>
    </w:p>
    <w:p w:rsidR="00820868" w:rsidRPr="00E11DAC" w:rsidRDefault="00820868" w:rsidP="00EF6F38">
      <w:pPr>
        <w:rPr>
          <w:rFonts w:ascii="Calibri" w:hAnsi="Calibri" w:cs="Arial"/>
          <w:b/>
        </w:rPr>
      </w:pPr>
    </w:p>
    <w:p w:rsidR="00820868" w:rsidRPr="00E11DAC" w:rsidRDefault="00820868" w:rsidP="00EF6F38">
      <w:pPr>
        <w:pStyle w:val="ListParagraph"/>
        <w:ind w:left="144"/>
        <w:rPr>
          <w:rFonts w:ascii="Calibri" w:hAnsi="Calibri" w:cs="Arial"/>
          <w:b/>
        </w:rPr>
      </w:pPr>
    </w:p>
    <w:p w:rsidR="00820868" w:rsidRPr="00E11DAC" w:rsidRDefault="00820868" w:rsidP="006203FB">
      <w:pPr>
        <w:pStyle w:val="ListParagraph"/>
        <w:numPr>
          <w:ilvl w:val="0"/>
          <w:numId w:val="11"/>
        </w:numPr>
        <w:rPr>
          <w:rFonts w:ascii="Calibri" w:hAnsi="Calibri" w:cs="Arial"/>
          <w:b/>
        </w:rPr>
      </w:pPr>
      <w:r w:rsidRPr="00E11DAC">
        <w:rPr>
          <w:rFonts w:ascii="Calibri" w:hAnsi="Calibri" w:cs="Arial"/>
          <w:b/>
        </w:rPr>
        <w:t xml:space="preserve">Did anything in the exhibit surprise you? </w:t>
      </w:r>
      <w:r w:rsidRPr="00E11DAC">
        <w:rPr>
          <w:rFonts w:ascii="Calibri" w:hAnsi="Calibri" w:cs="Arial"/>
          <w:b/>
        </w:rPr>
        <w:tab/>
      </w:r>
      <w:r w:rsidRPr="00E11DAC">
        <w:rPr>
          <w:rFonts w:ascii="Calibri" w:hAnsi="Calibri" w:cs="Arial"/>
          <w:b/>
        </w:rPr>
        <w:sym w:font="Wingdings" w:char="F071"/>
      </w:r>
      <w:r w:rsidRPr="00E11DAC">
        <w:rPr>
          <w:rFonts w:ascii="Calibri" w:hAnsi="Calibri" w:cs="Arial"/>
          <w:b/>
        </w:rPr>
        <w:t xml:space="preserve"> Yes </w:t>
      </w:r>
      <w:r w:rsidRPr="00E11DAC">
        <w:rPr>
          <w:rFonts w:ascii="Calibri" w:hAnsi="Calibri" w:cs="Arial"/>
          <w:b/>
        </w:rPr>
        <w:tab/>
      </w:r>
      <w:r w:rsidRPr="00E11DAC">
        <w:rPr>
          <w:rFonts w:ascii="Calibri" w:hAnsi="Calibri" w:cs="Arial"/>
          <w:b/>
        </w:rPr>
        <w:tab/>
      </w:r>
      <w:r w:rsidRPr="00E11DAC">
        <w:rPr>
          <w:rFonts w:ascii="Calibri" w:hAnsi="Calibri" w:cs="Arial"/>
          <w:b/>
        </w:rPr>
        <w:sym w:font="Wingdings" w:char="F071"/>
      </w:r>
      <w:r w:rsidRPr="00E11DAC">
        <w:rPr>
          <w:rFonts w:ascii="Calibri" w:hAnsi="Calibri" w:cs="Arial"/>
          <w:b/>
        </w:rPr>
        <w:t xml:space="preserve">No  </w:t>
      </w:r>
      <w:r w:rsidRPr="00E11DAC">
        <w:rPr>
          <w:rFonts w:ascii="Calibri" w:hAnsi="Calibri" w:cs="Arial"/>
          <w:b/>
        </w:rPr>
        <w:tab/>
        <w:t xml:space="preserve">    </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If yes, what?</w:t>
      </w:r>
    </w:p>
    <w:p w:rsidR="00820868" w:rsidRPr="00E11DAC" w:rsidRDefault="00820868" w:rsidP="00EF6F38">
      <w:pPr>
        <w:pStyle w:val="ListParagraph"/>
        <w:ind w:left="144"/>
        <w:rPr>
          <w:rFonts w:ascii="Calibri" w:hAnsi="Calibri" w:cs="Arial"/>
          <w:b/>
        </w:rPr>
      </w:pPr>
    </w:p>
    <w:p w:rsidR="00820868" w:rsidRPr="00E11DAC" w:rsidRDefault="00820868" w:rsidP="00EF6F38">
      <w:pPr>
        <w:pStyle w:val="ListParagraph"/>
        <w:ind w:left="144"/>
        <w:rPr>
          <w:rFonts w:ascii="Calibri" w:hAnsi="Calibri" w:cs="Arial"/>
          <w:b/>
        </w:rPr>
      </w:pPr>
    </w:p>
    <w:p w:rsidR="00820868" w:rsidRPr="00E11DAC" w:rsidRDefault="00820868" w:rsidP="006203FB">
      <w:pPr>
        <w:pStyle w:val="ListParagraph"/>
        <w:numPr>
          <w:ilvl w:val="0"/>
          <w:numId w:val="11"/>
        </w:numPr>
        <w:rPr>
          <w:rFonts w:ascii="Calibri" w:hAnsi="Calibri" w:cs="Arial"/>
          <w:b/>
        </w:rPr>
      </w:pPr>
      <w:r w:rsidRPr="00E11DAC">
        <w:rPr>
          <w:rFonts w:ascii="Calibri" w:hAnsi="Calibri" w:cs="Arial"/>
          <w:b/>
        </w:rPr>
        <w:t xml:space="preserve">Have scientists already found life on other planets? </w:t>
      </w:r>
      <w:r w:rsidRPr="00E11DAC">
        <w:rPr>
          <w:rFonts w:ascii="Calibri" w:hAnsi="Calibri" w:cs="Arial"/>
          <w:b/>
        </w:rPr>
        <w:tab/>
      </w:r>
      <w:r w:rsidRPr="00E11DAC">
        <w:rPr>
          <w:rFonts w:ascii="Calibri" w:hAnsi="Calibri" w:cs="Arial"/>
          <w:b/>
        </w:rPr>
        <w:sym w:font="Wingdings" w:char="F071"/>
      </w:r>
      <w:r w:rsidRPr="00E11DAC">
        <w:rPr>
          <w:rFonts w:ascii="Calibri" w:hAnsi="Calibri" w:cs="Arial"/>
          <w:b/>
        </w:rPr>
        <w:t xml:space="preserve"> Yes </w:t>
      </w:r>
      <w:r w:rsidRPr="00E11DAC">
        <w:rPr>
          <w:rFonts w:ascii="Calibri" w:hAnsi="Calibri" w:cs="Arial"/>
          <w:b/>
        </w:rPr>
        <w:tab/>
      </w:r>
      <w:r w:rsidRPr="00E11DAC">
        <w:rPr>
          <w:rFonts w:ascii="Calibri" w:hAnsi="Calibri" w:cs="Arial"/>
          <w:b/>
        </w:rPr>
        <w:tab/>
      </w:r>
      <w:r w:rsidRPr="00E11DAC">
        <w:rPr>
          <w:rFonts w:ascii="Calibri" w:hAnsi="Calibri" w:cs="Arial"/>
          <w:b/>
        </w:rPr>
        <w:sym w:font="Wingdings" w:char="F071"/>
      </w:r>
      <w:r w:rsidRPr="00E11DAC">
        <w:rPr>
          <w:rFonts w:ascii="Calibri" w:hAnsi="Calibri" w:cs="Arial"/>
          <w:b/>
        </w:rPr>
        <w:t xml:space="preserve">No  </w:t>
      </w:r>
      <w:r w:rsidRPr="00E11DAC">
        <w:rPr>
          <w:rFonts w:ascii="Calibri" w:hAnsi="Calibri" w:cs="Arial"/>
          <w:b/>
        </w:rPr>
        <w:tab/>
        <w:t xml:space="preserve">    </w:t>
      </w:r>
      <w:r w:rsidRPr="00E11DAC">
        <w:rPr>
          <w:rFonts w:ascii="Calibri" w:hAnsi="Calibri" w:cs="Arial"/>
          <w:b/>
        </w:rPr>
        <w:sym w:font="Wingdings" w:char="F071"/>
      </w:r>
      <w:r w:rsidRPr="00E11DAC">
        <w:rPr>
          <w:rFonts w:ascii="Calibri" w:hAnsi="Calibri" w:cs="Arial"/>
          <w:b/>
        </w:rPr>
        <w:t>Not Sure</w:t>
      </w:r>
    </w:p>
    <w:p w:rsidR="00820868" w:rsidRPr="00E11DAC" w:rsidRDefault="00820868" w:rsidP="00EF6F38">
      <w:pPr>
        <w:pStyle w:val="ListParagraph"/>
        <w:ind w:left="144"/>
        <w:rPr>
          <w:rFonts w:ascii="Calibri" w:hAnsi="Calibri" w:cs="Arial"/>
          <w:b/>
        </w:rPr>
      </w:pPr>
    </w:p>
    <w:p w:rsidR="00820868" w:rsidRPr="00E11DAC" w:rsidRDefault="00820868" w:rsidP="00EF6F38">
      <w:pPr>
        <w:pStyle w:val="ListParagraph"/>
        <w:ind w:left="144"/>
        <w:rPr>
          <w:rFonts w:ascii="Calibri" w:hAnsi="Calibri" w:cs="Arial"/>
          <w:b/>
        </w:rPr>
      </w:pPr>
    </w:p>
    <w:p w:rsidR="00820868" w:rsidRPr="00E11DAC" w:rsidRDefault="00820868" w:rsidP="00EF6F38">
      <w:pPr>
        <w:pStyle w:val="ListParagraph"/>
        <w:ind w:left="144"/>
        <w:rPr>
          <w:rFonts w:ascii="Calibri" w:hAnsi="Calibri" w:cs="Arial"/>
          <w:b/>
        </w:rPr>
      </w:pPr>
    </w:p>
    <w:p w:rsidR="00820868" w:rsidRPr="00E11DAC" w:rsidRDefault="00820868" w:rsidP="006203FB">
      <w:pPr>
        <w:pStyle w:val="ListParagraph"/>
        <w:numPr>
          <w:ilvl w:val="0"/>
          <w:numId w:val="11"/>
        </w:numPr>
        <w:rPr>
          <w:rFonts w:ascii="Calibri" w:hAnsi="Calibri" w:cs="Arial"/>
          <w:b/>
        </w:rPr>
      </w:pPr>
      <w:r w:rsidRPr="00E11DAC">
        <w:rPr>
          <w:rFonts w:ascii="Calibri" w:hAnsi="Calibri" w:cs="Arial"/>
          <w:b/>
        </w:rPr>
        <w:t>What techniques do scientists use to look for planets outside our solar system?</w:t>
      </w:r>
    </w:p>
    <w:p w:rsidR="00820868" w:rsidRPr="00E11DAC" w:rsidRDefault="00820868" w:rsidP="00EF6F38">
      <w:pPr>
        <w:ind w:left="360"/>
        <w:rPr>
          <w:rFonts w:ascii="Calibri" w:hAnsi="Calibri" w:cs="Arial"/>
          <w:b/>
        </w:rPr>
      </w:pPr>
    </w:p>
    <w:p w:rsidR="00820868" w:rsidRPr="00E11DAC" w:rsidRDefault="00820868" w:rsidP="00EF6F38">
      <w:pPr>
        <w:ind w:left="360"/>
        <w:rPr>
          <w:rFonts w:ascii="Calibri" w:hAnsi="Calibri" w:cs="Arial"/>
          <w:b/>
        </w:rPr>
      </w:pPr>
    </w:p>
    <w:p w:rsidR="00820868" w:rsidRPr="00E11DAC" w:rsidRDefault="00820868" w:rsidP="00EF6F38">
      <w:pPr>
        <w:ind w:left="360"/>
        <w:rPr>
          <w:rFonts w:ascii="Calibri" w:hAnsi="Calibri" w:cs="Arial"/>
          <w:b/>
        </w:rPr>
      </w:pPr>
    </w:p>
    <w:p w:rsidR="00820868" w:rsidRPr="00E11DAC" w:rsidRDefault="00820868" w:rsidP="00EF6F38">
      <w:pPr>
        <w:ind w:left="360"/>
        <w:rPr>
          <w:rFonts w:ascii="Calibri" w:hAnsi="Calibri" w:cs="Arial"/>
          <w:b/>
        </w:rPr>
      </w:pPr>
    </w:p>
    <w:p w:rsidR="00820868" w:rsidRPr="00E11DAC" w:rsidRDefault="00820868" w:rsidP="006203FB">
      <w:pPr>
        <w:pStyle w:val="ListParagraph"/>
        <w:numPr>
          <w:ilvl w:val="0"/>
          <w:numId w:val="11"/>
        </w:numPr>
        <w:rPr>
          <w:rFonts w:ascii="Calibri" w:hAnsi="Calibri" w:cs="Arial"/>
          <w:b/>
        </w:rPr>
      </w:pPr>
      <w:r w:rsidRPr="00E11DAC">
        <w:rPr>
          <w:rFonts w:ascii="Calibri" w:hAnsi="Calibri" w:cs="Arial"/>
          <w:b/>
        </w:rPr>
        <w:t>Do you know how many planets have been found outside our solar system? (Choose one)</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None</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Five</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Around 500</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Around 100,000</w:t>
      </w:r>
    </w:p>
    <w:p w:rsidR="00820868" w:rsidRPr="00E11DAC" w:rsidRDefault="00820868" w:rsidP="00EF6F38">
      <w:pPr>
        <w:rPr>
          <w:rFonts w:ascii="Calibri" w:hAnsi="Calibri" w:cs="Arial"/>
          <w:b/>
        </w:rPr>
      </w:pPr>
    </w:p>
    <w:p w:rsidR="00820868" w:rsidRPr="00E11DAC" w:rsidRDefault="00820868" w:rsidP="006203FB">
      <w:pPr>
        <w:pStyle w:val="ListParagraph"/>
        <w:numPr>
          <w:ilvl w:val="0"/>
          <w:numId w:val="11"/>
        </w:numPr>
        <w:rPr>
          <w:rFonts w:ascii="Calibri" w:hAnsi="Calibri" w:cs="Arial"/>
          <w:b/>
        </w:rPr>
      </w:pPr>
      <w:r w:rsidRPr="00E11DAC">
        <w:rPr>
          <w:rFonts w:ascii="Calibri" w:hAnsi="Calibri" w:cs="Arial"/>
          <w:b/>
        </w:rPr>
        <w:lastRenderedPageBreak/>
        <w:t>Why is it hard to find planets that are like Earth?</w:t>
      </w:r>
    </w:p>
    <w:p w:rsidR="00820868" w:rsidRPr="00E11DAC" w:rsidRDefault="00820868" w:rsidP="00EF6F38">
      <w:pPr>
        <w:rPr>
          <w:rFonts w:ascii="Calibri" w:hAnsi="Calibri" w:cs="Arial"/>
          <w:b/>
        </w:rPr>
      </w:pPr>
    </w:p>
    <w:p w:rsidR="00820868" w:rsidRPr="00E11DAC" w:rsidRDefault="00820868" w:rsidP="00EF6F38">
      <w:pPr>
        <w:rPr>
          <w:rFonts w:ascii="Calibri" w:hAnsi="Calibri" w:cs="Arial"/>
          <w:b/>
        </w:rPr>
      </w:pPr>
    </w:p>
    <w:p w:rsidR="00820868" w:rsidRPr="00E11DAC" w:rsidRDefault="00820868" w:rsidP="00EF6F38">
      <w:pPr>
        <w:rPr>
          <w:rFonts w:ascii="Calibri" w:hAnsi="Calibri" w:cs="Arial"/>
          <w:b/>
        </w:rPr>
      </w:pPr>
    </w:p>
    <w:p w:rsidR="00820868" w:rsidRPr="00E11DAC" w:rsidRDefault="00820868" w:rsidP="00EF6F38">
      <w:pPr>
        <w:rPr>
          <w:rFonts w:ascii="Calibri" w:hAnsi="Calibri" w:cs="Arial"/>
          <w:b/>
        </w:rPr>
      </w:pPr>
    </w:p>
    <w:p w:rsidR="00820868" w:rsidRPr="00E11DAC" w:rsidRDefault="00820868" w:rsidP="00EF6F38">
      <w:pPr>
        <w:rPr>
          <w:rFonts w:ascii="Calibri" w:hAnsi="Calibri" w:cs="Arial"/>
          <w:b/>
        </w:rPr>
      </w:pPr>
    </w:p>
    <w:p w:rsidR="00820868" w:rsidRPr="00E11DAC" w:rsidRDefault="00820868" w:rsidP="006203FB">
      <w:pPr>
        <w:pStyle w:val="ListParagraph"/>
        <w:numPr>
          <w:ilvl w:val="0"/>
          <w:numId w:val="11"/>
        </w:numPr>
        <w:rPr>
          <w:rFonts w:ascii="Calibri" w:hAnsi="Calibri" w:cs="Arial"/>
          <w:b/>
        </w:rPr>
      </w:pPr>
      <w:r w:rsidRPr="00E11DAC">
        <w:rPr>
          <w:rFonts w:ascii="Calibri" w:hAnsi="Calibri" w:cs="Arial"/>
          <w:b/>
        </w:rPr>
        <w:t>What is the scientific term for a planet outside our solar system? (Choose one)</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 xml:space="preserve">Rogue Planet </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Astroplanet</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Goldilocks Planet</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Exoplanet</w:t>
      </w:r>
    </w:p>
    <w:p w:rsidR="00820868" w:rsidRPr="00E11DAC" w:rsidRDefault="00820868" w:rsidP="006203FB">
      <w:pPr>
        <w:pStyle w:val="ListParagraph"/>
        <w:numPr>
          <w:ilvl w:val="1"/>
          <w:numId w:val="11"/>
        </w:numPr>
        <w:rPr>
          <w:rFonts w:ascii="Calibri" w:hAnsi="Calibri" w:cs="Arial"/>
          <w:b/>
        </w:rPr>
      </w:pPr>
    </w:p>
    <w:p w:rsidR="00820868" w:rsidRPr="00E11DAC" w:rsidRDefault="00820868" w:rsidP="006203FB">
      <w:pPr>
        <w:pStyle w:val="ListParagraph"/>
        <w:numPr>
          <w:ilvl w:val="0"/>
          <w:numId w:val="11"/>
        </w:numPr>
        <w:rPr>
          <w:rFonts w:ascii="Calibri" w:hAnsi="Calibri" w:cs="Arial"/>
          <w:b/>
        </w:rPr>
      </w:pPr>
      <w:r w:rsidRPr="00E11DAC">
        <w:rPr>
          <w:rFonts w:ascii="Calibri" w:hAnsi="Calibri" w:cs="Arial"/>
          <w:b/>
        </w:rPr>
        <w:t>What is the scientific field named that studies life in space? (Choose one)</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Astrobiology</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Exobiology</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Alien Biology</w:t>
      </w:r>
    </w:p>
    <w:p w:rsidR="00820868" w:rsidRPr="00E11DAC" w:rsidRDefault="00820868" w:rsidP="006203FB">
      <w:pPr>
        <w:pStyle w:val="ListParagraph"/>
        <w:numPr>
          <w:ilvl w:val="1"/>
          <w:numId w:val="11"/>
        </w:numPr>
        <w:rPr>
          <w:rFonts w:ascii="Calibri" w:hAnsi="Calibri" w:cs="Arial"/>
          <w:b/>
        </w:rPr>
      </w:pPr>
      <w:r w:rsidRPr="00E11DAC">
        <w:rPr>
          <w:rFonts w:ascii="Calibri" w:hAnsi="Calibri" w:cs="Arial"/>
          <w:b/>
        </w:rPr>
        <w:t xml:space="preserve">Extraterrestrial Biology </w:t>
      </w:r>
    </w:p>
    <w:p w:rsidR="00820868" w:rsidRPr="00E11DAC" w:rsidRDefault="00820868" w:rsidP="00EF6F38">
      <w:pPr>
        <w:rPr>
          <w:rFonts w:ascii="Calibri" w:hAnsi="Calibri" w:cs="Arial"/>
          <w:b/>
        </w:rPr>
      </w:pPr>
    </w:p>
    <w:p w:rsidR="00820868" w:rsidRPr="00E11DAC" w:rsidRDefault="00820868" w:rsidP="006203FB">
      <w:pPr>
        <w:pStyle w:val="ListParagraph"/>
        <w:numPr>
          <w:ilvl w:val="0"/>
          <w:numId w:val="11"/>
        </w:numPr>
        <w:rPr>
          <w:rFonts w:ascii="Calibri" w:hAnsi="Calibri" w:cs="Arial"/>
          <w:b/>
        </w:rPr>
      </w:pPr>
      <w:r w:rsidRPr="00E11DAC">
        <w:rPr>
          <w:rFonts w:ascii="Calibri" w:hAnsi="Calibri" w:cs="Arial"/>
          <w:b/>
        </w:rPr>
        <w:t>How does studying extreme life on Earth help scientists look for life on other planets?</w:t>
      </w:r>
    </w:p>
    <w:p w:rsidR="00820868" w:rsidRPr="00E11DAC" w:rsidRDefault="00820868" w:rsidP="00EF6F38">
      <w:pPr>
        <w:pStyle w:val="ListParagraph"/>
        <w:ind w:left="144"/>
        <w:rPr>
          <w:rFonts w:ascii="Calibri" w:hAnsi="Calibri" w:cs="Arial"/>
          <w:b/>
          <w:i/>
        </w:rPr>
      </w:pPr>
    </w:p>
    <w:p w:rsidR="00820868" w:rsidRPr="00E11DAC" w:rsidRDefault="00820868" w:rsidP="00EF6F38">
      <w:pPr>
        <w:pStyle w:val="ListParagraph"/>
        <w:ind w:left="144"/>
        <w:rPr>
          <w:rFonts w:ascii="Calibri" w:hAnsi="Calibri" w:cs="Arial"/>
          <w:b/>
          <w:i/>
        </w:rPr>
      </w:pPr>
    </w:p>
    <w:p w:rsidR="00820868" w:rsidRPr="00E11DAC" w:rsidRDefault="00820868" w:rsidP="00EF6F38">
      <w:pPr>
        <w:pStyle w:val="ListParagraph"/>
        <w:ind w:left="144"/>
        <w:rPr>
          <w:rFonts w:ascii="Calibri" w:hAnsi="Calibri" w:cs="Arial"/>
          <w:b/>
          <w:i/>
        </w:rPr>
      </w:pPr>
    </w:p>
    <w:p w:rsidR="00820868" w:rsidRPr="00E11DAC" w:rsidRDefault="00820868" w:rsidP="00EF6F38">
      <w:pPr>
        <w:rPr>
          <w:rFonts w:ascii="Calibri" w:hAnsi="Calibri" w:cs="Arial"/>
          <w:b/>
          <w:bCs/>
        </w:rPr>
      </w:pPr>
    </w:p>
    <w:p w:rsidR="00820868" w:rsidRPr="00E11DAC" w:rsidRDefault="00820868" w:rsidP="006203FB">
      <w:pPr>
        <w:numPr>
          <w:ilvl w:val="0"/>
          <w:numId w:val="11"/>
        </w:numPr>
        <w:rPr>
          <w:rFonts w:ascii="Calibri" w:hAnsi="Calibri" w:cs="Arial"/>
          <w:b/>
          <w:i/>
        </w:rPr>
      </w:pPr>
      <w:r w:rsidRPr="00E11DAC">
        <w:rPr>
          <w:rFonts w:ascii="Calibri" w:hAnsi="Calibri" w:cs="Arial"/>
          <w:b/>
        </w:rPr>
        <w:t>On a scale of 1-7, with 7 being ‘I’m an Expert’, and 1 being ‘I don’t know much at all’, how much do you know about the search for life on other planets?</w:t>
      </w:r>
    </w:p>
    <w:p w:rsidR="00820868" w:rsidRPr="00E11DAC" w:rsidRDefault="00820868" w:rsidP="00EF6F38">
      <w:pPr>
        <w:ind w:left="144"/>
        <w:rPr>
          <w:rFonts w:ascii="Calibri" w:hAnsi="Calibri" w:cs="Arial"/>
          <w:b/>
          <w:i/>
        </w:rPr>
      </w:pPr>
    </w:p>
    <w:tbl>
      <w:tblPr>
        <w:tblW w:w="0" w:type="auto"/>
        <w:tblLook w:val="00A0" w:firstRow="1" w:lastRow="0" w:firstColumn="1" w:lastColumn="0" w:noHBand="0" w:noVBand="0"/>
      </w:tblPr>
      <w:tblGrid>
        <w:gridCol w:w="2112"/>
        <w:gridCol w:w="1083"/>
        <w:gridCol w:w="1307"/>
        <w:gridCol w:w="1158"/>
        <w:gridCol w:w="1307"/>
        <w:gridCol w:w="1233"/>
        <w:gridCol w:w="1826"/>
      </w:tblGrid>
      <w:tr w:rsidR="00820868" w:rsidRPr="00E11DAC" w:rsidTr="00851D6E">
        <w:tc>
          <w:tcPr>
            <w:tcW w:w="2358" w:type="dxa"/>
          </w:tcPr>
          <w:p w:rsidR="00820868" w:rsidRPr="00E11DAC" w:rsidRDefault="00820868" w:rsidP="00851D6E">
            <w:pPr>
              <w:pStyle w:val="ListParagraph"/>
              <w:ind w:left="144"/>
              <w:rPr>
                <w:rFonts w:ascii="Calibri" w:hAnsi="Calibri" w:cs="Arial"/>
              </w:rPr>
            </w:pPr>
            <w:r w:rsidRPr="00E11DAC">
              <w:rPr>
                <w:rFonts w:ascii="Arial" w:hAnsi="Arial" w:cs="Arial"/>
                <w:bCs/>
              </w:rPr>
              <w:t></w:t>
            </w:r>
            <w:r w:rsidRPr="00E11DAC">
              <w:rPr>
                <w:rFonts w:ascii="Calibri" w:hAnsi="Calibri" w:cs="Arial"/>
                <w:bCs/>
              </w:rPr>
              <w:t xml:space="preserve"> 1 – I don’t know much at all</w:t>
            </w:r>
          </w:p>
        </w:tc>
        <w:tc>
          <w:tcPr>
            <w:tcW w:w="1170" w:type="dxa"/>
          </w:tcPr>
          <w:p w:rsidR="00820868" w:rsidRPr="00E11DAC" w:rsidRDefault="00820868" w:rsidP="00851D6E">
            <w:pPr>
              <w:pStyle w:val="ListParagraph"/>
              <w:ind w:left="144"/>
              <w:rPr>
                <w:rFonts w:ascii="Calibri" w:hAnsi="Calibri" w:cs="Arial"/>
              </w:rPr>
            </w:pPr>
            <w:r w:rsidRPr="00E11DAC">
              <w:rPr>
                <w:rFonts w:ascii="Arial" w:hAnsi="Arial" w:cs="Arial"/>
                <w:bCs/>
              </w:rPr>
              <w:t></w:t>
            </w:r>
            <w:r w:rsidRPr="00E11DAC">
              <w:rPr>
                <w:rFonts w:ascii="Calibri" w:hAnsi="Calibri" w:cs="Arial"/>
              </w:rPr>
              <w:t>2</w:t>
            </w:r>
          </w:p>
        </w:tc>
        <w:tc>
          <w:tcPr>
            <w:tcW w:w="1440" w:type="dxa"/>
          </w:tcPr>
          <w:p w:rsidR="00820868" w:rsidRPr="00E11DAC" w:rsidRDefault="00820868" w:rsidP="00851D6E">
            <w:pPr>
              <w:pStyle w:val="ListParagraph"/>
              <w:ind w:left="144"/>
              <w:rPr>
                <w:rFonts w:ascii="Calibri" w:hAnsi="Calibri" w:cs="Arial"/>
              </w:rPr>
            </w:pPr>
            <w:r w:rsidRPr="00E11DAC">
              <w:rPr>
                <w:rFonts w:ascii="Arial" w:hAnsi="Arial" w:cs="Arial"/>
                <w:bCs/>
              </w:rPr>
              <w:t></w:t>
            </w:r>
            <w:r w:rsidRPr="00E11DAC">
              <w:rPr>
                <w:rFonts w:ascii="Calibri" w:hAnsi="Calibri" w:cs="Arial"/>
              </w:rPr>
              <w:t>3</w:t>
            </w:r>
          </w:p>
        </w:tc>
        <w:tc>
          <w:tcPr>
            <w:tcW w:w="1260" w:type="dxa"/>
          </w:tcPr>
          <w:p w:rsidR="00820868" w:rsidRPr="00E11DAC" w:rsidRDefault="00820868" w:rsidP="00851D6E">
            <w:pPr>
              <w:pStyle w:val="ListParagraph"/>
              <w:ind w:left="144"/>
              <w:rPr>
                <w:rFonts w:ascii="Calibri" w:hAnsi="Calibri" w:cs="Arial"/>
              </w:rPr>
            </w:pPr>
            <w:r w:rsidRPr="00E11DAC">
              <w:rPr>
                <w:rFonts w:ascii="Arial" w:hAnsi="Arial" w:cs="Arial"/>
                <w:bCs/>
              </w:rPr>
              <w:t></w:t>
            </w:r>
            <w:r w:rsidRPr="00E11DAC">
              <w:rPr>
                <w:rFonts w:ascii="Calibri" w:hAnsi="Calibri" w:cs="Arial"/>
              </w:rPr>
              <w:t>4</w:t>
            </w:r>
          </w:p>
        </w:tc>
        <w:tc>
          <w:tcPr>
            <w:tcW w:w="1440" w:type="dxa"/>
          </w:tcPr>
          <w:p w:rsidR="00820868" w:rsidRPr="00E11DAC" w:rsidRDefault="00820868" w:rsidP="00851D6E">
            <w:pPr>
              <w:pStyle w:val="ListParagraph"/>
              <w:ind w:left="144"/>
              <w:rPr>
                <w:rFonts w:ascii="Calibri" w:hAnsi="Calibri" w:cs="Arial"/>
              </w:rPr>
            </w:pPr>
            <w:r w:rsidRPr="00E11DAC">
              <w:rPr>
                <w:rFonts w:ascii="Arial" w:hAnsi="Arial" w:cs="Arial"/>
                <w:bCs/>
              </w:rPr>
              <w:t></w:t>
            </w:r>
            <w:r w:rsidRPr="00E11DAC">
              <w:rPr>
                <w:rFonts w:ascii="Calibri" w:hAnsi="Calibri" w:cs="Arial"/>
              </w:rPr>
              <w:t>5</w:t>
            </w:r>
          </w:p>
        </w:tc>
        <w:tc>
          <w:tcPr>
            <w:tcW w:w="1350" w:type="dxa"/>
          </w:tcPr>
          <w:p w:rsidR="00820868" w:rsidRPr="00E11DAC" w:rsidRDefault="00820868" w:rsidP="00851D6E">
            <w:pPr>
              <w:pStyle w:val="ListParagraph"/>
              <w:ind w:left="144"/>
              <w:rPr>
                <w:rFonts w:ascii="Calibri" w:hAnsi="Calibri" w:cs="Arial"/>
              </w:rPr>
            </w:pPr>
            <w:r w:rsidRPr="00E11DAC">
              <w:rPr>
                <w:rFonts w:ascii="Arial" w:hAnsi="Arial" w:cs="Arial"/>
                <w:bCs/>
              </w:rPr>
              <w:t></w:t>
            </w:r>
            <w:r w:rsidRPr="00E11DAC">
              <w:rPr>
                <w:rFonts w:ascii="Calibri" w:hAnsi="Calibri" w:cs="Arial"/>
              </w:rPr>
              <w:t>6</w:t>
            </w:r>
          </w:p>
        </w:tc>
        <w:tc>
          <w:tcPr>
            <w:tcW w:w="1998" w:type="dxa"/>
          </w:tcPr>
          <w:p w:rsidR="00820868" w:rsidRPr="00E11DAC" w:rsidRDefault="00820868" w:rsidP="00851D6E">
            <w:pPr>
              <w:pStyle w:val="ListParagraph"/>
              <w:ind w:left="144"/>
              <w:rPr>
                <w:rFonts w:ascii="Calibri" w:hAnsi="Calibri" w:cs="Arial"/>
              </w:rPr>
            </w:pPr>
            <w:r w:rsidRPr="00E11DAC">
              <w:rPr>
                <w:rFonts w:ascii="Arial" w:hAnsi="Arial" w:cs="Arial"/>
                <w:bCs/>
              </w:rPr>
              <w:t></w:t>
            </w:r>
            <w:r w:rsidRPr="00E11DAC">
              <w:rPr>
                <w:rFonts w:ascii="Calibri" w:hAnsi="Calibri" w:cs="Arial"/>
                <w:bCs/>
              </w:rPr>
              <w:t xml:space="preserve"> 7 –I’m an Expert</w:t>
            </w:r>
          </w:p>
        </w:tc>
      </w:tr>
    </w:tbl>
    <w:p w:rsidR="00820868" w:rsidRPr="00E11DAC" w:rsidRDefault="00820868" w:rsidP="00EF6F38">
      <w:pPr>
        <w:spacing w:after="120"/>
        <w:rPr>
          <w:rFonts w:ascii="Calibri" w:hAnsi="Calibri" w:cs="Arial"/>
        </w:rPr>
      </w:pPr>
    </w:p>
    <w:p w:rsidR="00820868" w:rsidRPr="00E11DAC" w:rsidRDefault="00820868" w:rsidP="00CA29B5">
      <w:pPr>
        <w:rPr>
          <w:rFonts w:ascii="Calibri" w:hAnsi="Calibri" w:cs="Arial"/>
          <w:b/>
        </w:rPr>
      </w:pPr>
    </w:p>
    <w:p w:rsidR="00820868" w:rsidRPr="00E11DAC" w:rsidRDefault="00820868" w:rsidP="00010BD8">
      <w:pPr>
        <w:rPr>
          <w:rFonts w:ascii="Calibri" w:hAnsi="Calibri" w:cs="Arial"/>
          <w:b/>
        </w:rPr>
      </w:pPr>
    </w:p>
    <w:sectPr w:rsidR="00820868" w:rsidRPr="00E11DAC" w:rsidSect="00273CB6">
      <w:type w:val="continuous"/>
      <w:pgSz w:w="12240" w:h="15840" w:code="1"/>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868" w:rsidRDefault="00820868">
      <w:r>
        <w:separator/>
      </w:r>
    </w:p>
  </w:endnote>
  <w:endnote w:type="continuationSeparator" w:id="0">
    <w:p w:rsidR="00820868" w:rsidRDefault="00820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868" w:rsidRDefault="00820868" w:rsidP="00B336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0868" w:rsidRDefault="008208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868" w:rsidRDefault="00820868" w:rsidP="00B336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1B03">
      <w:rPr>
        <w:rStyle w:val="PageNumber"/>
        <w:noProof/>
      </w:rPr>
      <w:t>2</w:t>
    </w:r>
    <w:r>
      <w:rPr>
        <w:rStyle w:val="PageNumber"/>
      </w:rPr>
      <w:fldChar w:fldCharType="end"/>
    </w:r>
  </w:p>
  <w:p w:rsidR="00820868" w:rsidRPr="004944AB" w:rsidRDefault="00820868" w:rsidP="004944AB">
    <w:pPr>
      <w:pStyle w:val="Footer"/>
      <w:tabs>
        <w:tab w:val="clear" w:pos="4320"/>
        <w:tab w:val="clear" w:pos="8640"/>
        <w:tab w:val="center" w:pos="4680"/>
        <w:tab w:val="right" w:pos="9360"/>
      </w:tabs>
      <w:jc w:val="right"/>
      <w:rPr>
        <w:rFonts w:ascii="Calibri" w:hAnsi="Calibri" w:cs="Arial"/>
        <w:color w:val="808080"/>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868" w:rsidRDefault="00820868" w:rsidP="003F3A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0868" w:rsidRDefault="008208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868" w:rsidRDefault="00820868" w:rsidP="003F3A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1B03">
      <w:rPr>
        <w:rStyle w:val="PageNumber"/>
        <w:noProof/>
      </w:rPr>
      <w:t>40</w:t>
    </w:r>
    <w:r>
      <w:rPr>
        <w:rStyle w:val="PageNumber"/>
      </w:rPr>
      <w:fldChar w:fldCharType="end"/>
    </w:r>
  </w:p>
  <w:p w:rsidR="00820868" w:rsidRPr="00273CB6" w:rsidRDefault="00820868" w:rsidP="00B74DD5">
    <w:pPr>
      <w:pStyle w:val="Footer"/>
      <w:tabs>
        <w:tab w:val="clear" w:pos="4320"/>
        <w:tab w:val="clear" w:pos="8640"/>
        <w:tab w:val="center" w:pos="4050"/>
        <w:tab w:val="right" w:pos="9810"/>
      </w:tabs>
      <w:jc w:val="both"/>
      <w:rPr>
        <w:rFonts w:ascii="Cambria" w:hAnsi="Cambria"/>
        <w:sz w:val="22"/>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868" w:rsidRDefault="008208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868" w:rsidRDefault="00820868">
      <w:r>
        <w:separator/>
      </w:r>
    </w:p>
  </w:footnote>
  <w:footnote w:type="continuationSeparator" w:id="0">
    <w:p w:rsidR="00820868" w:rsidRDefault="008208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868" w:rsidRDefault="008208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868" w:rsidRDefault="008208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868" w:rsidRPr="00DF2030" w:rsidRDefault="00820868" w:rsidP="00A02E6D">
    <w:pPr>
      <w:pStyle w:val="Header"/>
      <w:tabs>
        <w:tab w:val="right" w:pos="7920"/>
      </w:tabs>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name w:val="'&#10;C&#10;ùwY&#10;ùwHÓ[&#10;"/>
    <w:lvl w:ilvl="0">
      <w:start w:val="1"/>
      <w:numFmt w:val="decimal"/>
      <w:pStyle w:val="Quick1"/>
      <w:lvlText w:val="%1."/>
      <w:lvlJc w:val="left"/>
      <w:pPr>
        <w:tabs>
          <w:tab w:val="num" w:pos="720"/>
        </w:tabs>
      </w:pPr>
      <w:rPr>
        <w:rFonts w:cs="Times New Roman"/>
      </w:rPr>
    </w:lvl>
  </w:abstractNum>
  <w:abstractNum w:abstractNumId="1">
    <w:nsid w:val="0085146C"/>
    <w:multiLevelType w:val="hybridMultilevel"/>
    <w:tmpl w:val="605031A2"/>
    <w:lvl w:ilvl="0" w:tplc="0C50C8E6">
      <w:start w:val="1"/>
      <w:numFmt w:val="bullet"/>
      <w:lvlText w:val=""/>
      <w:lvlJc w:val="left"/>
      <w:pPr>
        <w:tabs>
          <w:tab w:val="num" w:pos="0"/>
        </w:tabs>
        <w:ind w:left="216"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31F04"/>
    <w:multiLevelType w:val="hybridMultilevel"/>
    <w:tmpl w:val="1DBE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465516"/>
    <w:multiLevelType w:val="hybridMultilevel"/>
    <w:tmpl w:val="FE1AF2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5A65C66"/>
    <w:multiLevelType w:val="hybridMultilevel"/>
    <w:tmpl w:val="FC7A7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70ECB"/>
    <w:multiLevelType w:val="hybridMultilevel"/>
    <w:tmpl w:val="83CEF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87C24A4"/>
    <w:multiLevelType w:val="hybridMultilevel"/>
    <w:tmpl w:val="BFB4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0E14C7"/>
    <w:multiLevelType w:val="hybridMultilevel"/>
    <w:tmpl w:val="7AF2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195232"/>
    <w:multiLevelType w:val="hybridMultilevel"/>
    <w:tmpl w:val="071E7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0F11D7C"/>
    <w:multiLevelType w:val="hybridMultilevel"/>
    <w:tmpl w:val="A256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466E53"/>
    <w:multiLevelType w:val="hybridMultilevel"/>
    <w:tmpl w:val="7158D1D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D6F7576"/>
    <w:multiLevelType w:val="hybridMultilevel"/>
    <w:tmpl w:val="060E8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35399"/>
    <w:multiLevelType w:val="hybridMultilevel"/>
    <w:tmpl w:val="B10E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053C01"/>
    <w:multiLevelType w:val="hybridMultilevel"/>
    <w:tmpl w:val="417C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6E71F7"/>
    <w:multiLevelType w:val="hybridMultilevel"/>
    <w:tmpl w:val="57328508"/>
    <w:lvl w:ilvl="0" w:tplc="01C89164">
      <w:start w:val="1"/>
      <w:numFmt w:val="decimal"/>
      <w:pStyle w:val="AppendixName"/>
      <w:lvlText w:val="Figure %1"/>
      <w:lvlJc w:val="left"/>
      <w:pPr>
        <w:ind w:left="720" w:hanging="360"/>
      </w:pPr>
      <w:rPr>
        <w:rFonts w:ascii="Cambria" w:hAnsi="Cambria" w:cs="Times New Roman" w:hint="default"/>
        <w:b/>
        <w:i w:val="0"/>
        <w:caps w:val="0"/>
        <w:strike w:val="0"/>
        <w:dstrike w:val="0"/>
        <w:vanish w:val="0"/>
        <w:color w:val="000000"/>
        <w:spacing w:val="0"/>
        <w:kern w:val="0"/>
        <w:position w:val="0"/>
        <w:sz w:val="22"/>
        <w:u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9431B79"/>
    <w:multiLevelType w:val="multilevel"/>
    <w:tmpl w:val="7158D1D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2CD102B4"/>
    <w:multiLevelType w:val="hybridMultilevel"/>
    <w:tmpl w:val="CC0CA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4D3B1C"/>
    <w:multiLevelType w:val="hybridMultilevel"/>
    <w:tmpl w:val="2D04581E"/>
    <w:lvl w:ilvl="0" w:tplc="F4CCFD0E">
      <w:start w:val="1"/>
      <w:numFmt w:val="decimal"/>
      <w:pStyle w:val="FigureName"/>
      <w:lvlText w:val="Figure %1"/>
      <w:lvlJc w:val="left"/>
      <w:pPr>
        <w:ind w:left="720" w:hanging="360"/>
      </w:pPr>
      <w:rPr>
        <w:rFonts w:cs="Times New Roman" w:hint="default"/>
        <w:b/>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0BF4C08"/>
    <w:multiLevelType w:val="hybridMultilevel"/>
    <w:tmpl w:val="33BA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B801D6"/>
    <w:multiLevelType w:val="hybridMultilevel"/>
    <w:tmpl w:val="4858B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1A24A8"/>
    <w:multiLevelType w:val="hybridMultilevel"/>
    <w:tmpl w:val="E896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B67349"/>
    <w:multiLevelType w:val="hybridMultilevel"/>
    <w:tmpl w:val="EC16AA4A"/>
    <w:lvl w:ilvl="0" w:tplc="4C444E44">
      <w:start w:val="1"/>
      <w:numFmt w:val="decimal"/>
      <w:pStyle w:val="FigureFormat"/>
      <w:lvlText w:val="Figure %1"/>
      <w:lvlJc w:val="left"/>
      <w:pPr>
        <w:ind w:left="720" w:hanging="360"/>
      </w:pPr>
      <w:rPr>
        <w:rFonts w:cs="Times New Roman" w:hint="default"/>
        <w:b/>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3420AAA"/>
    <w:multiLevelType w:val="hybridMultilevel"/>
    <w:tmpl w:val="77B2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7A4B6D"/>
    <w:multiLevelType w:val="hybridMultilevel"/>
    <w:tmpl w:val="C546A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D47F33"/>
    <w:multiLevelType w:val="multilevel"/>
    <w:tmpl w:val="4002E0B8"/>
    <w:styleLink w:val="MetaCodes"/>
    <w:lvl w:ilvl="0">
      <w:start w:val="101"/>
      <w:numFmt w:val="decimal"/>
      <w:lvlText w:val="%1."/>
      <w:lvlJc w:val="left"/>
      <w:pPr>
        <w:ind w:left="720" w:hanging="360"/>
      </w:pPr>
      <w:rPr>
        <w:rFonts w:cs="Times New Roman" w:hint="default"/>
      </w:rPr>
    </w:lvl>
    <w:lvl w:ilvl="1">
      <w:start w:val="1"/>
      <w:numFmt w:val="decimal"/>
      <w:lvlText w:val="%2."/>
      <w:lvlJc w:val="left"/>
      <w:pPr>
        <w:ind w:left="1440" w:hanging="360"/>
      </w:pPr>
      <w:rPr>
        <w:rFonts w:ascii="Calibri" w:eastAsia="Times New Roman" w:hAnsi="Calibri"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48F3437B"/>
    <w:multiLevelType w:val="hybridMultilevel"/>
    <w:tmpl w:val="F168BBD6"/>
    <w:lvl w:ilvl="0" w:tplc="B67E87FA">
      <w:start w:val="1"/>
      <w:numFmt w:val="bullet"/>
      <w:lvlText w:val=""/>
      <w:lvlJc w:val="left"/>
      <w:pPr>
        <w:tabs>
          <w:tab w:val="num" w:pos="0"/>
        </w:tabs>
        <w:ind w:left="216"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F66C63"/>
    <w:multiLevelType w:val="hybridMultilevel"/>
    <w:tmpl w:val="A81A7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523598"/>
    <w:multiLevelType w:val="hybridMultilevel"/>
    <w:tmpl w:val="AFC6AB78"/>
    <w:lvl w:ilvl="0" w:tplc="C4B85E98">
      <w:start w:val="1"/>
      <w:numFmt w:val="decimal"/>
      <w:lvlText w:val="%1."/>
      <w:lvlJc w:val="left"/>
      <w:pPr>
        <w:tabs>
          <w:tab w:val="num" w:pos="144"/>
        </w:tabs>
        <w:ind w:left="144" w:hanging="144"/>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FC8671C"/>
    <w:multiLevelType w:val="hybridMultilevel"/>
    <w:tmpl w:val="DC0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3949D9"/>
    <w:multiLevelType w:val="hybridMultilevel"/>
    <w:tmpl w:val="9AE26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F45828"/>
    <w:multiLevelType w:val="hybridMultilevel"/>
    <w:tmpl w:val="9856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FE6328"/>
    <w:multiLevelType w:val="hybridMultilevel"/>
    <w:tmpl w:val="78DA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5D3829"/>
    <w:multiLevelType w:val="hybridMultilevel"/>
    <w:tmpl w:val="8D68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3228C9"/>
    <w:multiLevelType w:val="hybridMultilevel"/>
    <w:tmpl w:val="707A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0734C3"/>
    <w:multiLevelType w:val="hybridMultilevel"/>
    <w:tmpl w:val="ACA8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A02A5E"/>
    <w:multiLevelType w:val="hybridMultilevel"/>
    <w:tmpl w:val="03A8A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D7907FA"/>
    <w:multiLevelType w:val="hybridMultilevel"/>
    <w:tmpl w:val="6A1A0168"/>
    <w:lvl w:ilvl="0" w:tplc="1FEAA09A">
      <w:start w:val="1"/>
      <w:numFmt w:val="decimal"/>
      <w:pStyle w:val="TableName"/>
      <w:lvlText w:val="Table %1"/>
      <w:lvlJc w:val="left"/>
      <w:pPr>
        <w:ind w:left="1944" w:hanging="360"/>
      </w:pPr>
      <w:rPr>
        <w:rFonts w:ascii="Calibri" w:hAnsi="Calibri" w:cs="Times New Roman" w:hint="default"/>
        <w:b/>
        <w:i w:val="0"/>
        <w:sz w:val="22"/>
        <w:szCs w:val="22"/>
      </w:rPr>
    </w:lvl>
    <w:lvl w:ilvl="1" w:tplc="04090019">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37">
    <w:nsid w:val="6DA241F8"/>
    <w:multiLevelType w:val="hybridMultilevel"/>
    <w:tmpl w:val="7DDCCB0E"/>
    <w:lvl w:ilvl="0" w:tplc="905450E4">
      <w:start w:val="1"/>
      <w:numFmt w:val="decimal"/>
      <w:lvlText w:val="%1."/>
      <w:lvlJc w:val="left"/>
      <w:pPr>
        <w:tabs>
          <w:tab w:val="num" w:pos="144"/>
        </w:tabs>
        <w:ind w:left="144" w:hanging="144"/>
      </w:pPr>
      <w:rPr>
        <w:rFonts w:cs="Times New Roman" w:hint="default"/>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0A12277"/>
    <w:multiLevelType w:val="hybridMultilevel"/>
    <w:tmpl w:val="7158D1D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EC34827"/>
    <w:multiLevelType w:val="hybridMultilevel"/>
    <w:tmpl w:val="77BAB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1"/>
  </w:num>
  <w:num w:numId="3">
    <w:abstractNumId w:val="17"/>
  </w:num>
  <w:num w:numId="4">
    <w:abstractNumId w:val="0"/>
    <w:lvlOverride w:ilvl="0">
      <w:startOverride w:val="1"/>
      <w:lvl w:ilvl="0">
        <w:start w:val="1"/>
        <w:numFmt w:val="decimal"/>
        <w:pStyle w:val="Quick1"/>
        <w:lvlText w:val="%1."/>
        <w:lvlJc w:val="left"/>
        <w:rPr>
          <w:rFonts w:cs="Times New Roman"/>
        </w:rPr>
      </w:lvl>
    </w:lvlOverride>
  </w:num>
  <w:num w:numId="5">
    <w:abstractNumId w:val="14"/>
  </w:num>
  <w:num w:numId="6">
    <w:abstractNumId w:val="24"/>
  </w:num>
  <w:num w:numId="7">
    <w:abstractNumId w:val="3"/>
  </w:num>
  <w:num w:numId="8">
    <w:abstractNumId w:val="1"/>
  </w:num>
  <w:num w:numId="9">
    <w:abstractNumId w:val="25"/>
  </w:num>
  <w:num w:numId="10">
    <w:abstractNumId w:val="27"/>
  </w:num>
  <w:num w:numId="11">
    <w:abstractNumId w:val="37"/>
  </w:num>
  <w:num w:numId="12">
    <w:abstractNumId w:val="10"/>
  </w:num>
  <w:num w:numId="13">
    <w:abstractNumId w:val="2"/>
  </w:num>
  <w:num w:numId="14">
    <w:abstractNumId w:val="33"/>
  </w:num>
  <w:num w:numId="15">
    <w:abstractNumId w:val="20"/>
  </w:num>
  <w:num w:numId="16">
    <w:abstractNumId w:val="35"/>
  </w:num>
  <w:num w:numId="17">
    <w:abstractNumId w:val="8"/>
  </w:num>
  <w:num w:numId="18">
    <w:abstractNumId w:val="5"/>
  </w:num>
  <w:num w:numId="19">
    <w:abstractNumId w:val="16"/>
  </w:num>
  <w:num w:numId="20">
    <w:abstractNumId w:val="23"/>
  </w:num>
  <w:num w:numId="21">
    <w:abstractNumId w:val="28"/>
  </w:num>
  <w:num w:numId="22">
    <w:abstractNumId w:val="13"/>
  </w:num>
  <w:num w:numId="23">
    <w:abstractNumId w:val="18"/>
  </w:num>
  <w:num w:numId="24">
    <w:abstractNumId w:val="39"/>
  </w:num>
  <w:num w:numId="25">
    <w:abstractNumId w:val="6"/>
  </w:num>
  <w:num w:numId="26">
    <w:abstractNumId w:val="26"/>
  </w:num>
  <w:num w:numId="27">
    <w:abstractNumId w:val="32"/>
  </w:num>
  <w:num w:numId="28">
    <w:abstractNumId w:val="29"/>
  </w:num>
  <w:num w:numId="29">
    <w:abstractNumId w:val="19"/>
  </w:num>
  <w:num w:numId="30">
    <w:abstractNumId w:val="31"/>
  </w:num>
  <w:num w:numId="31">
    <w:abstractNumId w:val="34"/>
  </w:num>
  <w:num w:numId="32">
    <w:abstractNumId w:val="4"/>
  </w:num>
  <w:num w:numId="33">
    <w:abstractNumId w:val="22"/>
  </w:num>
  <w:num w:numId="34">
    <w:abstractNumId w:val="30"/>
  </w:num>
  <w:num w:numId="35">
    <w:abstractNumId w:val="12"/>
  </w:num>
  <w:num w:numId="36">
    <w:abstractNumId w:val="11"/>
  </w:num>
  <w:num w:numId="37">
    <w:abstractNumId w:val="9"/>
  </w:num>
  <w:num w:numId="38">
    <w:abstractNumId w:val="38"/>
  </w:num>
  <w:num w:numId="39">
    <w:abstractNumId w:val="15"/>
  </w:num>
  <w:num w:numId="40">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2828"/>
    <w:rsid w:val="000005C2"/>
    <w:rsid w:val="00001324"/>
    <w:rsid w:val="00002098"/>
    <w:rsid w:val="000025B4"/>
    <w:rsid w:val="000034D9"/>
    <w:rsid w:val="00003E35"/>
    <w:rsid w:val="0000403B"/>
    <w:rsid w:val="00004885"/>
    <w:rsid w:val="00005505"/>
    <w:rsid w:val="00005B24"/>
    <w:rsid w:val="0000698A"/>
    <w:rsid w:val="00006D1E"/>
    <w:rsid w:val="000077E2"/>
    <w:rsid w:val="00007AC1"/>
    <w:rsid w:val="00007AEC"/>
    <w:rsid w:val="000108FD"/>
    <w:rsid w:val="00010BD8"/>
    <w:rsid w:val="00011A4B"/>
    <w:rsid w:val="0001284A"/>
    <w:rsid w:val="00012A5C"/>
    <w:rsid w:val="00013CCD"/>
    <w:rsid w:val="00014C7E"/>
    <w:rsid w:val="0001562A"/>
    <w:rsid w:val="00015709"/>
    <w:rsid w:val="0001594E"/>
    <w:rsid w:val="00015C8A"/>
    <w:rsid w:val="00015EC7"/>
    <w:rsid w:val="0001615A"/>
    <w:rsid w:val="00016234"/>
    <w:rsid w:val="000170CE"/>
    <w:rsid w:val="00017364"/>
    <w:rsid w:val="00017E7A"/>
    <w:rsid w:val="0002003E"/>
    <w:rsid w:val="00020116"/>
    <w:rsid w:val="00020761"/>
    <w:rsid w:val="000207ED"/>
    <w:rsid w:val="0002083C"/>
    <w:rsid w:val="00020F0F"/>
    <w:rsid w:val="000211F5"/>
    <w:rsid w:val="00021808"/>
    <w:rsid w:val="00021A72"/>
    <w:rsid w:val="00021BA9"/>
    <w:rsid w:val="0002279F"/>
    <w:rsid w:val="000232C3"/>
    <w:rsid w:val="00023F06"/>
    <w:rsid w:val="00025631"/>
    <w:rsid w:val="00025927"/>
    <w:rsid w:val="00025EF6"/>
    <w:rsid w:val="00027037"/>
    <w:rsid w:val="00027B0F"/>
    <w:rsid w:val="0003044D"/>
    <w:rsid w:val="00030554"/>
    <w:rsid w:val="00030630"/>
    <w:rsid w:val="000309FB"/>
    <w:rsid w:val="00030D73"/>
    <w:rsid w:val="00030DFA"/>
    <w:rsid w:val="00030FB6"/>
    <w:rsid w:val="0003135D"/>
    <w:rsid w:val="000328CA"/>
    <w:rsid w:val="000328D9"/>
    <w:rsid w:val="00032B8F"/>
    <w:rsid w:val="00032E44"/>
    <w:rsid w:val="00033129"/>
    <w:rsid w:val="00033293"/>
    <w:rsid w:val="00033319"/>
    <w:rsid w:val="000338D1"/>
    <w:rsid w:val="0003463A"/>
    <w:rsid w:val="0003479E"/>
    <w:rsid w:val="00035745"/>
    <w:rsid w:val="000357A1"/>
    <w:rsid w:val="000368EB"/>
    <w:rsid w:val="00036956"/>
    <w:rsid w:val="0003784A"/>
    <w:rsid w:val="000379FD"/>
    <w:rsid w:val="00037FFE"/>
    <w:rsid w:val="000401E2"/>
    <w:rsid w:val="000405EE"/>
    <w:rsid w:val="00041455"/>
    <w:rsid w:val="0004175D"/>
    <w:rsid w:val="000420D7"/>
    <w:rsid w:val="00042375"/>
    <w:rsid w:val="00042AB0"/>
    <w:rsid w:val="00042AE2"/>
    <w:rsid w:val="00043D89"/>
    <w:rsid w:val="00044425"/>
    <w:rsid w:val="00044EDB"/>
    <w:rsid w:val="00045103"/>
    <w:rsid w:val="000452EA"/>
    <w:rsid w:val="000464E1"/>
    <w:rsid w:val="00046A66"/>
    <w:rsid w:val="00046B90"/>
    <w:rsid w:val="00046F76"/>
    <w:rsid w:val="00050141"/>
    <w:rsid w:val="00050390"/>
    <w:rsid w:val="00051293"/>
    <w:rsid w:val="0005141C"/>
    <w:rsid w:val="000515AF"/>
    <w:rsid w:val="0005182A"/>
    <w:rsid w:val="00051FCF"/>
    <w:rsid w:val="00053C52"/>
    <w:rsid w:val="000540E2"/>
    <w:rsid w:val="00054304"/>
    <w:rsid w:val="0005467F"/>
    <w:rsid w:val="00054885"/>
    <w:rsid w:val="00054B50"/>
    <w:rsid w:val="0005513C"/>
    <w:rsid w:val="0005547D"/>
    <w:rsid w:val="0005611E"/>
    <w:rsid w:val="00056583"/>
    <w:rsid w:val="00056712"/>
    <w:rsid w:val="00056FF3"/>
    <w:rsid w:val="000574E3"/>
    <w:rsid w:val="00057F4C"/>
    <w:rsid w:val="00057F92"/>
    <w:rsid w:val="00060ABB"/>
    <w:rsid w:val="00063FD9"/>
    <w:rsid w:val="00064818"/>
    <w:rsid w:val="00064B0F"/>
    <w:rsid w:val="00064BD0"/>
    <w:rsid w:val="0006517F"/>
    <w:rsid w:val="00065943"/>
    <w:rsid w:val="000659EE"/>
    <w:rsid w:val="00065A40"/>
    <w:rsid w:val="0006635B"/>
    <w:rsid w:val="00066476"/>
    <w:rsid w:val="0006725D"/>
    <w:rsid w:val="00070D83"/>
    <w:rsid w:val="00071F9D"/>
    <w:rsid w:val="00073BDC"/>
    <w:rsid w:val="00073F31"/>
    <w:rsid w:val="0007411E"/>
    <w:rsid w:val="000742B6"/>
    <w:rsid w:val="00075099"/>
    <w:rsid w:val="0007543B"/>
    <w:rsid w:val="00075B2A"/>
    <w:rsid w:val="00075B92"/>
    <w:rsid w:val="00076223"/>
    <w:rsid w:val="00076269"/>
    <w:rsid w:val="00077BB1"/>
    <w:rsid w:val="00077DAC"/>
    <w:rsid w:val="00080D49"/>
    <w:rsid w:val="00080F53"/>
    <w:rsid w:val="0008136F"/>
    <w:rsid w:val="0008158C"/>
    <w:rsid w:val="000818E4"/>
    <w:rsid w:val="0008203D"/>
    <w:rsid w:val="00082AB9"/>
    <w:rsid w:val="00082B9E"/>
    <w:rsid w:val="00082D07"/>
    <w:rsid w:val="000830A0"/>
    <w:rsid w:val="00083707"/>
    <w:rsid w:val="000843CB"/>
    <w:rsid w:val="00084947"/>
    <w:rsid w:val="00084B6B"/>
    <w:rsid w:val="0008530C"/>
    <w:rsid w:val="00085C69"/>
    <w:rsid w:val="00086363"/>
    <w:rsid w:val="00086C17"/>
    <w:rsid w:val="00086CEF"/>
    <w:rsid w:val="00087495"/>
    <w:rsid w:val="00090D9C"/>
    <w:rsid w:val="000914AE"/>
    <w:rsid w:val="0009169A"/>
    <w:rsid w:val="000918EF"/>
    <w:rsid w:val="000935F2"/>
    <w:rsid w:val="00093612"/>
    <w:rsid w:val="00093DFF"/>
    <w:rsid w:val="00094590"/>
    <w:rsid w:val="00094781"/>
    <w:rsid w:val="000948DE"/>
    <w:rsid w:val="000950AC"/>
    <w:rsid w:val="00095421"/>
    <w:rsid w:val="00095B2B"/>
    <w:rsid w:val="000A0303"/>
    <w:rsid w:val="000A0976"/>
    <w:rsid w:val="000A0978"/>
    <w:rsid w:val="000A0F3D"/>
    <w:rsid w:val="000A12B4"/>
    <w:rsid w:val="000A1DC2"/>
    <w:rsid w:val="000A295B"/>
    <w:rsid w:val="000A309B"/>
    <w:rsid w:val="000A30BD"/>
    <w:rsid w:val="000A3267"/>
    <w:rsid w:val="000A448C"/>
    <w:rsid w:val="000A4B8A"/>
    <w:rsid w:val="000A5634"/>
    <w:rsid w:val="000A56D5"/>
    <w:rsid w:val="000A5AB6"/>
    <w:rsid w:val="000A64D6"/>
    <w:rsid w:val="000A75B0"/>
    <w:rsid w:val="000B054B"/>
    <w:rsid w:val="000B0C1B"/>
    <w:rsid w:val="000B173E"/>
    <w:rsid w:val="000B1BE4"/>
    <w:rsid w:val="000B2D50"/>
    <w:rsid w:val="000B305D"/>
    <w:rsid w:val="000B404D"/>
    <w:rsid w:val="000B416D"/>
    <w:rsid w:val="000B494D"/>
    <w:rsid w:val="000B4B71"/>
    <w:rsid w:val="000B59CD"/>
    <w:rsid w:val="000B5EBE"/>
    <w:rsid w:val="000B6084"/>
    <w:rsid w:val="000B60B4"/>
    <w:rsid w:val="000B6559"/>
    <w:rsid w:val="000C0BCB"/>
    <w:rsid w:val="000C1AFF"/>
    <w:rsid w:val="000C1DA6"/>
    <w:rsid w:val="000C21C3"/>
    <w:rsid w:val="000C227C"/>
    <w:rsid w:val="000C2640"/>
    <w:rsid w:val="000C294E"/>
    <w:rsid w:val="000C2ABF"/>
    <w:rsid w:val="000C3000"/>
    <w:rsid w:val="000C45B2"/>
    <w:rsid w:val="000C4CB0"/>
    <w:rsid w:val="000C54FA"/>
    <w:rsid w:val="000C568C"/>
    <w:rsid w:val="000C5A7B"/>
    <w:rsid w:val="000C5C98"/>
    <w:rsid w:val="000C5D0A"/>
    <w:rsid w:val="000C698D"/>
    <w:rsid w:val="000C7CF0"/>
    <w:rsid w:val="000D01D0"/>
    <w:rsid w:val="000D0406"/>
    <w:rsid w:val="000D0653"/>
    <w:rsid w:val="000D1B1D"/>
    <w:rsid w:val="000D1DF6"/>
    <w:rsid w:val="000D230D"/>
    <w:rsid w:val="000D25F2"/>
    <w:rsid w:val="000D269D"/>
    <w:rsid w:val="000D2C47"/>
    <w:rsid w:val="000D2E49"/>
    <w:rsid w:val="000D354F"/>
    <w:rsid w:val="000D3C51"/>
    <w:rsid w:val="000D498D"/>
    <w:rsid w:val="000D5649"/>
    <w:rsid w:val="000D5C53"/>
    <w:rsid w:val="000D5C92"/>
    <w:rsid w:val="000D7ED3"/>
    <w:rsid w:val="000E004A"/>
    <w:rsid w:val="000E0CE7"/>
    <w:rsid w:val="000E0ECC"/>
    <w:rsid w:val="000E139E"/>
    <w:rsid w:val="000E14FA"/>
    <w:rsid w:val="000E1F60"/>
    <w:rsid w:val="000E219F"/>
    <w:rsid w:val="000E21B9"/>
    <w:rsid w:val="000E23A8"/>
    <w:rsid w:val="000E2B97"/>
    <w:rsid w:val="000E2E55"/>
    <w:rsid w:val="000E313A"/>
    <w:rsid w:val="000E320B"/>
    <w:rsid w:val="000E34B9"/>
    <w:rsid w:val="000E3858"/>
    <w:rsid w:val="000E3BBA"/>
    <w:rsid w:val="000E5155"/>
    <w:rsid w:val="000E53BB"/>
    <w:rsid w:val="000E605F"/>
    <w:rsid w:val="000E6982"/>
    <w:rsid w:val="000E6FD8"/>
    <w:rsid w:val="000E704F"/>
    <w:rsid w:val="000E792A"/>
    <w:rsid w:val="000E7B79"/>
    <w:rsid w:val="000F1199"/>
    <w:rsid w:val="000F12ED"/>
    <w:rsid w:val="000F13F6"/>
    <w:rsid w:val="000F23D0"/>
    <w:rsid w:val="000F23E3"/>
    <w:rsid w:val="000F3CB5"/>
    <w:rsid w:val="000F44FA"/>
    <w:rsid w:val="000F4BE1"/>
    <w:rsid w:val="000F53AD"/>
    <w:rsid w:val="000F57A1"/>
    <w:rsid w:val="000F61CB"/>
    <w:rsid w:val="001014E3"/>
    <w:rsid w:val="00101907"/>
    <w:rsid w:val="00101C1C"/>
    <w:rsid w:val="00101D47"/>
    <w:rsid w:val="0010225B"/>
    <w:rsid w:val="0010274F"/>
    <w:rsid w:val="00105AC0"/>
    <w:rsid w:val="001064C1"/>
    <w:rsid w:val="00106991"/>
    <w:rsid w:val="00106A68"/>
    <w:rsid w:val="00107864"/>
    <w:rsid w:val="00107A23"/>
    <w:rsid w:val="00107DA3"/>
    <w:rsid w:val="00107F4C"/>
    <w:rsid w:val="00107FCB"/>
    <w:rsid w:val="00110702"/>
    <w:rsid w:val="001108FB"/>
    <w:rsid w:val="001111F9"/>
    <w:rsid w:val="00112662"/>
    <w:rsid w:val="00112B1B"/>
    <w:rsid w:val="00113A0E"/>
    <w:rsid w:val="001142C3"/>
    <w:rsid w:val="00114F96"/>
    <w:rsid w:val="0011519B"/>
    <w:rsid w:val="00115612"/>
    <w:rsid w:val="0011675C"/>
    <w:rsid w:val="00117063"/>
    <w:rsid w:val="00117490"/>
    <w:rsid w:val="00121395"/>
    <w:rsid w:val="001218D5"/>
    <w:rsid w:val="001224BE"/>
    <w:rsid w:val="00122BC9"/>
    <w:rsid w:val="001230AB"/>
    <w:rsid w:val="00124868"/>
    <w:rsid w:val="001249CD"/>
    <w:rsid w:val="00124D2A"/>
    <w:rsid w:val="0012527D"/>
    <w:rsid w:val="00125336"/>
    <w:rsid w:val="00125EC9"/>
    <w:rsid w:val="00126A61"/>
    <w:rsid w:val="001275CF"/>
    <w:rsid w:val="00127877"/>
    <w:rsid w:val="0013023D"/>
    <w:rsid w:val="00130868"/>
    <w:rsid w:val="001320ED"/>
    <w:rsid w:val="00132480"/>
    <w:rsid w:val="001328B1"/>
    <w:rsid w:val="00132B1A"/>
    <w:rsid w:val="0013451E"/>
    <w:rsid w:val="00136020"/>
    <w:rsid w:val="00136657"/>
    <w:rsid w:val="00137310"/>
    <w:rsid w:val="00141D96"/>
    <w:rsid w:val="00142012"/>
    <w:rsid w:val="00142198"/>
    <w:rsid w:val="001422C5"/>
    <w:rsid w:val="00142849"/>
    <w:rsid w:val="00143715"/>
    <w:rsid w:val="00143A7D"/>
    <w:rsid w:val="00143CA7"/>
    <w:rsid w:val="00144309"/>
    <w:rsid w:val="00144361"/>
    <w:rsid w:val="001445EC"/>
    <w:rsid w:val="00144F61"/>
    <w:rsid w:val="00145517"/>
    <w:rsid w:val="00145977"/>
    <w:rsid w:val="0014609A"/>
    <w:rsid w:val="00146623"/>
    <w:rsid w:val="00146A69"/>
    <w:rsid w:val="00147063"/>
    <w:rsid w:val="0014741A"/>
    <w:rsid w:val="00147725"/>
    <w:rsid w:val="00147BF8"/>
    <w:rsid w:val="00147FB5"/>
    <w:rsid w:val="0015003B"/>
    <w:rsid w:val="001500D3"/>
    <w:rsid w:val="001503D9"/>
    <w:rsid w:val="00150D40"/>
    <w:rsid w:val="001516D2"/>
    <w:rsid w:val="00151EEF"/>
    <w:rsid w:val="00151F2D"/>
    <w:rsid w:val="00152170"/>
    <w:rsid w:val="0015289F"/>
    <w:rsid w:val="00152CEA"/>
    <w:rsid w:val="00154331"/>
    <w:rsid w:val="001545ED"/>
    <w:rsid w:val="00154995"/>
    <w:rsid w:val="00154E45"/>
    <w:rsid w:val="00155B17"/>
    <w:rsid w:val="0015608C"/>
    <w:rsid w:val="001560C4"/>
    <w:rsid w:val="0015624F"/>
    <w:rsid w:val="00156A98"/>
    <w:rsid w:val="00156D7E"/>
    <w:rsid w:val="00157433"/>
    <w:rsid w:val="0015766C"/>
    <w:rsid w:val="00160E72"/>
    <w:rsid w:val="00163258"/>
    <w:rsid w:val="001640FE"/>
    <w:rsid w:val="00164250"/>
    <w:rsid w:val="001648C1"/>
    <w:rsid w:val="00165640"/>
    <w:rsid w:val="00165868"/>
    <w:rsid w:val="0016586F"/>
    <w:rsid w:val="00165E2A"/>
    <w:rsid w:val="00166216"/>
    <w:rsid w:val="001662BA"/>
    <w:rsid w:val="00166694"/>
    <w:rsid w:val="001670C4"/>
    <w:rsid w:val="001672B4"/>
    <w:rsid w:val="0016740B"/>
    <w:rsid w:val="00167877"/>
    <w:rsid w:val="00167B4D"/>
    <w:rsid w:val="00170DD1"/>
    <w:rsid w:val="001714D0"/>
    <w:rsid w:val="001723E1"/>
    <w:rsid w:val="00172A87"/>
    <w:rsid w:val="00172ACC"/>
    <w:rsid w:val="00172AFA"/>
    <w:rsid w:val="00172FA1"/>
    <w:rsid w:val="00173A58"/>
    <w:rsid w:val="00173BBE"/>
    <w:rsid w:val="00174437"/>
    <w:rsid w:val="00174652"/>
    <w:rsid w:val="00174C03"/>
    <w:rsid w:val="00174C44"/>
    <w:rsid w:val="0017557A"/>
    <w:rsid w:val="00175974"/>
    <w:rsid w:val="00176A1C"/>
    <w:rsid w:val="00176EC3"/>
    <w:rsid w:val="00176F27"/>
    <w:rsid w:val="00177915"/>
    <w:rsid w:val="00177A9A"/>
    <w:rsid w:val="00177F3F"/>
    <w:rsid w:val="00180C1F"/>
    <w:rsid w:val="00180F9B"/>
    <w:rsid w:val="001811C9"/>
    <w:rsid w:val="00181364"/>
    <w:rsid w:val="001813CA"/>
    <w:rsid w:val="001818BE"/>
    <w:rsid w:val="00181C2D"/>
    <w:rsid w:val="001835A0"/>
    <w:rsid w:val="00183C92"/>
    <w:rsid w:val="001846B7"/>
    <w:rsid w:val="0018527B"/>
    <w:rsid w:val="00185DD6"/>
    <w:rsid w:val="00185F82"/>
    <w:rsid w:val="001868A8"/>
    <w:rsid w:val="00186AD4"/>
    <w:rsid w:val="00187891"/>
    <w:rsid w:val="001900B9"/>
    <w:rsid w:val="00190457"/>
    <w:rsid w:val="00190611"/>
    <w:rsid w:val="00190C03"/>
    <w:rsid w:val="00190E1E"/>
    <w:rsid w:val="0019207B"/>
    <w:rsid w:val="001923B9"/>
    <w:rsid w:val="001926F5"/>
    <w:rsid w:val="0019305D"/>
    <w:rsid w:val="00193219"/>
    <w:rsid w:val="001937D7"/>
    <w:rsid w:val="00193A34"/>
    <w:rsid w:val="00193EAF"/>
    <w:rsid w:val="001941B8"/>
    <w:rsid w:val="00194C73"/>
    <w:rsid w:val="00195958"/>
    <w:rsid w:val="00196560"/>
    <w:rsid w:val="00196764"/>
    <w:rsid w:val="00196C6F"/>
    <w:rsid w:val="00196EE2"/>
    <w:rsid w:val="00197309"/>
    <w:rsid w:val="001A02BC"/>
    <w:rsid w:val="001A0485"/>
    <w:rsid w:val="001A0FB6"/>
    <w:rsid w:val="001A4110"/>
    <w:rsid w:val="001A49C8"/>
    <w:rsid w:val="001A4BC7"/>
    <w:rsid w:val="001A512E"/>
    <w:rsid w:val="001A5184"/>
    <w:rsid w:val="001A5DBC"/>
    <w:rsid w:val="001A6D7F"/>
    <w:rsid w:val="001A7AA0"/>
    <w:rsid w:val="001A7B43"/>
    <w:rsid w:val="001A7E78"/>
    <w:rsid w:val="001B01DF"/>
    <w:rsid w:val="001B0803"/>
    <w:rsid w:val="001B0813"/>
    <w:rsid w:val="001B3618"/>
    <w:rsid w:val="001B3FE5"/>
    <w:rsid w:val="001B443D"/>
    <w:rsid w:val="001B49C2"/>
    <w:rsid w:val="001B4D2A"/>
    <w:rsid w:val="001B5125"/>
    <w:rsid w:val="001B6C22"/>
    <w:rsid w:val="001B6C73"/>
    <w:rsid w:val="001B742D"/>
    <w:rsid w:val="001B7B30"/>
    <w:rsid w:val="001C1405"/>
    <w:rsid w:val="001C2BCE"/>
    <w:rsid w:val="001C33F2"/>
    <w:rsid w:val="001C37AE"/>
    <w:rsid w:val="001C3D9F"/>
    <w:rsid w:val="001C3FF0"/>
    <w:rsid w:val="001C4830"/>
    <w:rsid w:val="001C49B9"/>
    <w:rsid w:val="001C4DDA"/>
    <w:rsid w:val="001C6C8F"/>
    <w:rsid w:val="001D0F51"/>
    <w:rsid w:val="001D1101"/>
    <w:rsid w:val="001D3233"/>
    <w:rsid w:val="001D3C0C"/>
    <w:rsid w:val="001D41C5"/>
    <w:rsid w:val="001D4401"/>
    <w:rsid w:val="001D4735"/>
    <w:rsid w:val="001D4EE3"/>
    <w:rsid w:val="001D575C"/>
    <w:rsid w:val="001D607C"/>
    <w:rsid w:val="001D61BB"/>
    <w:rsid w:val="001D657A"/>
    <w:rsid w:val="001D7140"/>
    <w:rsid w:val="001D7330"/>
    <w:rsid w:val="001E142D"/>
    <w:rsid w:val="001E1873"/>
    <w:rsid w:val="001E3303"/>
    <w:rsid w:val="001E3886"/>
    <w:rsid w:val="001E39AB"/>
    <w:rsid w:val="001E4060"/>
    <w:rsid w:val="001E406B"/>
    <w:rsid w:val="001E46D1"/>
    <w:rsid w:val="001F01C8"/>
    <w:rsid w:val="001F03E1"/>
    <w:rsid w:val="001F0510"/>
    <w:rsid w:val="001F09ED"/>
    <w:rsid w:val="001F1010"/>
    <w:rsid w:val="001F10A8"/>
    <w:rsid w:val="001F1FF9"/>
    <w:rsid w:val="001F207F"/>
    <w:rsid w:val="001F23F3"/>
    <w:rsid w:val="001F2431"/>
    <w:rsid w:val="001F31AB"/>
    <w:rsid w:val="001F354E"/>
    <w:rsid w:val="001F3FC4"/>
    <w:rsid w:val="001F41C5"/>
    <w:rsid w:val="001F4B08"/>
    <w:rsid w:val="001F4B41"/>
    <w:rsid w:val="001F4DF8"/>
    <w:rsid w:val="001F5729"/>
    <w:rsid w:val="001F57D4"/>
    <w:rsid w:val="001F5F6E"/>
    <w:rsid w:val="001F6106"/>
    <w:rsid w:val="001F65F4"/>
    <w:rsid w:val="001F66DB"/>
    <w:rsid w:val="001F6CC3"/>
    <w:rsid w:val="001F6ED1"/>
    <w:rsid w:val="002005FD"/>
    <w:rsid w:val="002006D2"/>
    <w:rsid w:val="00200EB9"/>
    <w:rsid w:val="00201245"/>
    <w:rsid w:val="00201575"/>
    <w:rsid w:val="00202259"/>
    <w:rsid w:val="00204298"/>
    <w:rsid w:val="0020495C"/>
    <w:rsid w:val="00204E3F"/>
    <w:rsid w:val="00206927"/>
    <w:rsid w:val="00206991"/>
    <w:rsid w:val="00206BA5"/>
    <w:rsid w:val="00206C5E"/>
    <w:rsid w:val="002074F9"/>
    <w:rsid w:val="00207A20"/>
    <w:rsid w:val="00207B47"/>
    <w:rsid w:val="00210206"/>
    <w:rsid w:val="00210358"/>
    <w:rsid w:val="002111E7"/>
    <w:rsid w:val="002112DF"/>
    <w:rsid w:val="002114AC"/>
    <w:rsid w:val="0021177A"/>
    <w:rsid w:val="00212047"/>
    <w:rsid w:val="00212799"/>
    <w:rsid w:val="00214B7A"/>
    <w:rsid w:val="00214D1D"/>
    <w:rsid w:val="00214DFA"/>
    <w:rsid w:val="00214EDA"/>
    <w:rsid w:val="00215442"/>
    <w:rsid w:val="00215E9E"/>
    <w:rsid w:val="00216305"/>
    <w:rsid w:val="00216C7D"/>
    <w:rsid w:val="00217021"/>
    <w:rsid w:val="00217C25"/>
    <w:rsid w:val="00220310"/>
    <w:rsid w:val="0022043F"/>
    <w:rsid w:val="0022189E"/>
    <w:rsid w:val="00221AF1"/>
    <w:rsid w:val="00221E9F"/>
    <w:rsid w:val="00222455"/>
    <w:rsid w:val="0022299A"/>
    <w:rsid w:val="00222A47"/>
    <w:rsid w:val="00223B39"/>
    <w:rsid w:val="00224028"/>
    <w:rsid w:val="002249DC"/>
    <w:rsid w:val="0022579F"/>
    <w:rsid w:val="00226848"/>
    <w:rsid w:val="00226F34"/>
    <w:rsid w:val="00230669"/>
    <w:rsid w:val="00230C44"/>
    <w:rsid w:val="00230D97"/>
    <w:rsid w:val="00231B96"/>
    <w:rsid w:val="002321B0"/>
    <w:rsid w:val="0023235B"/>
    <w:rsid w:val="00233288"/>
    <w:rsid w:val="00234A27"/>
    <w:rsid w:val="00234C96"/>
    <w:rsid w:val="00234D13"/>
    <w:rsid w:val="00235386"/>
    <w:rsid w:val="002359FD"/>
    <w:rsid w:val="00236F3D"/>
    <w:rsid w:val="00240982"/>
    <w:rsid w:val="00240C9F"/>
    <w:rsid w:val="00241FEA"/>
    <w:rsid w:val="0024325F"/>
    <w:rsid w:val="00243B0F"/>
    <w:rsid w:val="00243DAD"/>
    <w:rsid w:val="00245131"/>
    <w:rsid w:val="002451E8"/>
    <w:rsid w:val="002453A3"/>
    <w:rsid w:val="00245F63"/>
    <w:rsid w:val="00246799"/>
    <w:rsid w:val="00246F78"/>
    <w:rsid w:val="002475EF"/>
    <w:rsid w:val="0025105F"/>
    <w:rsid w:val="002518E3"/>
    <w:rsid w:val="00251A98"/>
    <w:rsid w:val="00251F24"/>
    <w:rsid w:val="002533CA"/>
    <w:rsid w:val="00253DC8"/>
    <w:rsid w:val="00254068"/>
    <w:rsid w:val="002541D4"/>
    <w:rsid w:val="00254BCA"/>
    <w:rsid w:val="002557DE"/>
    <w:rsid w:val="002559CF"/>
    <w:rsid w:val="002560EB"/>
    <w:rsid w:val="002564A5"/>
    <w:rsid w:val="0025650F"/>
    <w:rsid w:val="00256805"/>
    <w:rsid w:val="00257518"/>
    <w:rsid w:val="0025791C"/>
    <w:rsid w:val="00257954"/>
    <w:rsid w:val="0025798A"/>
    <w:rsid w:val="0026016B"/>
    <w:rsid w:val="00261829"/>
    <w:rsid w:val="00261A12"/>
    <w:rsid w:val="002622E8"/>
    <w:rsid w:val="00262392"/>
    <w:rsid w:val="002626F1"/>
    <w:rsid w:val="00263CFA"/>
    <w:rsid w:val="00263EC1"/>
    <w:rsid w:val="0026514B"/>
    <w:rsid w:val="002654E1"/>
    <w:rsid w:val="0026637A"/>
    <w:rsid w:val="00270EF6"/>
    <w:rsid w:val="002733B0"/>
    <w:rsid w:val="00273AF6"/>
    <w:rsid w:val="00273CB6"/>
    <w:rsid w:val="00273F70"/>
    <w:rsid w:val="00274324"/>
    <w:rsid w:val="0027443D"/>
    <w:rsid w:val="00274574"/>
    <w:rsid w:val="00274DAD"/>
    <w:rsid w:val="002754B7"/>
    <w:rsid w:val="0027609A"/>
    <w:rsid w:val="0027633F"/>
    <w:rsid w:val="0027714D"/>
    <w:rsid w:val="00277C4A"/>
    <w:rsid w:val="00280638"/>
    <w:rsid w:val="00280886"/>
    <w:rsid w:val="002815C5"/>
    <w:rsid w:val="0028198A"/>
    <w:rsid w:val="002826A5"/>
    <w:rsid w:val="00282E33"/>
    <w:rsid w:val="00282F89"/>
    <w:rsid w:val="002835B3"/>
    <w:rsid w:val="00283F7E"/>
    <w:rsid w:val="0028468F"/>
    <w:rsid w:val="00284F16"/>
    <w:rsid w:val="00284F4C"/>
    <w:rsid w:val="0028503D"/>
    <w:rsid w:val="00285590"/>
    <w:rsid w:val="002861B5"/>
    <w:rsid w:val="0028662B"/>
    <w:rsid w:val="00286CAD"/>
    <w:rsid w:val="00286FFC"/>
    <w:rsid w:val="002878C0"/>
    <w:rsid w:val="00290A2E"/>
    <w:rsid w:val="00291BA5"/>
    <w:rsid w:val="00291E27"/>
    <w:rsid w:val="00293124"/>
    <w:rsid w:val="00293893"/>
    <w:rsid w:val="00293EA5"/>
    <w:rsid w:val="00294A20"/>
    <w:rsid w:val="00294E6B"/>
    <w:rsid w:val="0029591A"/>
    <w:rsid w:val="002959FA"/>
    <w:rsid w:val="00296334"/>
    <w:rsid w:val="002963D5"/>
    <w:rsid w:val="00296496"/>
    <w:rsid w:val="002965C6"/>
    <w:rsid w:val="0029694B"/>
    <w:rsid w:val="0029700C"/>
    <w:rsid w:val="00297143"/>
    <w:rsid w:val="00297348"/>
    <w:rsid w:val="002A067E"/>
    <w:rsid w:val="002A0A62"/>
    <w:rsid w:val="002A1179"/>
    <w:rsid w:val="002A22FE"/>
    <w:rsid w:val="002A2B68"/>
    <w:rsid w:val="002A4684"/>
    <w:rsid w:val="002A46B4"/>
    <w:rsid w:val="002A4FDD"/>
    <w:rsid w:val="002A53B1"/>
    <w:rsid w:val="002A596E"/>
    <w:rsid w:val="002A7263"/>
    <w:rsid w:val="002B1111"/>
    <w:rsid w:val="002B14A3"/>
    <w:rsid w:val="002B1D86"/>
    <w:rsid w:val="002B211F"/>
    <w:rsid w:val="002B2C87"/>
    <w:rsid w:val="002B3818"/>
    <w:rsid w:val="002B4DA3"/>
    <w:rsid w:val="002B5175"/>
    <w:rsid w:val="002B5184"/>
    <w:rsid w:val="002B57DA"/>
    <w:rsid w:val="002B7090"/>
    <w:rsid w:val="002C13AC"/>
    <w:rsid w:val="002C22A7"/>
    <w:rsid w:val="002C26AD"/>
    <w:rsid w:val="002C27FF"/>
    <w:rsid w:val="002C2AC5"/>
    <w:rsid w:val="002C2B7A"/>
    <w:rsid w:val="002C35CA"/>
    <w:rsid w:val="002C3C53"/>
    <w:rsid w:val="002C3C91"/>
    <w:rsid w:val="002C45BE"/>
    <w:rsid w:val="002C5A6A"/>
    <w:rsid w:val="002C5AD8"/>
    <w:rsid w:val="002C6835"/>
    <w:rsid w:val="002D0E76"/>
    <w:rsid w:val="002D1A1B"/>
    <w:rsid w:val="002D2F65"/>
    <w:rsid w:val="002D35E2"/>
    <w:rsid w:val="002D3830"/>
    <w:rsid w:val="002D3D2B"/>
    <w:rsid w:val="002D43DE"/>
    <w:rsid w:val="002D4D66"/>
    <w:rsid w:val="002D4EEB"/>
    <w:rsid w:val="002D5200"/>
    <w:rsid w:val="002D64E1"/>
    <w:rsid w:val="002D67EB"/>
    <w:rsid w:val="002D71B6"/>
    <w:rsid w:val="002D7769"/>
    <w:rsid w:val="002D78F7"/>
    <w:rsid w:val="002D7ADC"/>
    <w:rsid w:val="002E42E5"/>
    <w:rsid w:val="002E46FF"/>
    <w:rsid w:val="002E4BA2"/>
    <w:rsid w:val="002E5D6A"/>
    <w:rsid w:val="002E614B"/>
    <w:rsid w:val="002E61A8"/>
    <w:rsid w:val="002E6866"/>
    <w:rsid w:val="002E6A04"/>
    <w:rsid w:val="002E7405"/>
    <w:rsid w:val="002F04E5"/>
    <w:rsid w:val="002F0657"/>
    <w:rsid w:val="002F1169"/>
    <w:rsid w:val="002F13D3"/>
    <w:rsid w:val="002F29B5"/>
    <w:rsid w:val="002F2DA2"/>
    <w:rsid w:val="002F3F87"/>
    <w:rsid w:val="002F432E"/>
    <w:rsid w:val="002F5FBD"/>
    <w:rsid w:val="002F6222"/>
    <w:rsid w:val="002F6B0D"/>
    <w:rsid w:val="002F7698"/>
    <w:rsid w:val="002F78EC"/>
    <w:rsid w:val="00300287"/>
    <w:rsid w:val="00300877"/>
    <w:rsid w:val="003015CF"/>
    <w:rsid w:val="00301B93"/>
    <w:rsid w:val="00302DAC"/>
    <w:rsid w:val="00302F5C"/>
    <w:rsid w:val="00303583"/>
    <w:rsid w:val="00303F4B"/>
    <w:rsid w:val="00304384"/>
    <w:rsid w:val="00304422"/>
    <w:rsid w:val="0030663F"/>
    <w:rsid w:val="00307D36"/>
    <w:rsid w:val="00307E4E"/>
    <w:rsid w:val="003105AD"/>
    <w:rsid w:val="00310FBD"/>
    <w:rsid w:val="0031223E"/>
    <w:rsid w:val="00312848"/>
    <w:rsid w:val="00312990"/>
    <w:rsid w:val="00313E96"/>
    <w:rsid w:val="00314907"/>
    <w:rsid w:val="00316606"/>
    <w:rsid w:val="00316A23"/>
    <w:rsid w:val="00316C60"/>
    <w:rsid w:val="00317E1A"/>
    <w:rsid w:val="0032012E"/>
    <w:rsid w:val="00320967"/>
    <w:rsid w:val="00320DA0"/>
    <w:rsid w:val="00321089"/>
    <w:rsid w:val="0032226C"/>
    <w:rsid w:val="0032269E"/>
    <w:rsid w:val="00323070"/>
    <w:rsid w:val="00323384"/>
    <w:rsid w:val="0032371E"/>
    <w:rsid w:val="003244C9"/>
    <w:rsid w:val="00324989"/>
    <w:rsid w:val="00326B0F"/>
    <w:rsid w:val="00326F07"/>
    <w:rsid w:val="00327036"/>
    <w:rsid w:val="003270C3"/>
    <w:rsid w:val="00327511"/>
    <w:rsid w:val="00327BCC"/>
    <w:rsid w:val="003306F7"/>
    <w:rsid w:val="00331001"/>
    <w:rsid w:val="00331266"/>
    <w:rsid w:val="00331286"/>
    <w:rsid w:val="003321AE"/>
    <w:rsid w:val="00332CAC"/>
    <w:rsid w:val="00333B75"/>
    <w:rsid w:val="00334157"/>
    <w:rsid w:val="0033424C"/>
    <w:rsid w:val="00334BEB"/>
    <w:rsid w:val="003350D2"/>
    <w:rsid w:val="00335452"/>
    <w:rsid w:val="00335475"/>
    <w:rsid w:val="00335B61"/>
    <w:rsid w:val="0033647E"/>
    <w:rsid w:val="00336D8E"/>
    <w:rsid w:val="00336F61"/>
    <w:rsid w:val="0033771C"/>
    <w:rsid w:val="003377F9"/>
    <w:rsid w:val="00337847"/>
    <w:rsid w:val="00337AD4"/>
    <w:rsid w:val="00337ECE"/>
    <w:rsid w:val="003404C5"/>
    <w:rsid w:val="0034073A"/>
    <w:rsid w:val="0034084B"/>
    <w:rsid w:val="00340AD4"/>
    <w:rsid w:val="0034123B"/>
    <w:rsid w:val="003418E4"/>
    <w:rsid w:val="003430CC"/>
    <w:rsid w:val="003437F6"/>
    <w:rsid w:val="00343D7A"/>
    <w:rsid w:val="00343F6E"/>
    <w:rsid w:val="00344469"/>
    <w:rsid w:val="00344BFE"/>
    <w:rsid w:val="00344E7A"/>
    <w:rsid w:val="00345020"/>
    <w:rsid w:val="0034552B"/>
    <w:rsid w:val="00345F8F"/>
    <w:rsid w:val="00346672"/>
    <w:rsid w:val="003474BF"/>
    <w:rsid w:val="00347C54"/>
    <w:rsid w:val="00350A33"/>
    <w:rsid w:val="003522B3"/>
    <w:rsid w:val="0035250D"/>
    <w:rsid w:val="00352F86"/>
    <w:rsid w:val="00354194"/>
    <w:rsid w:val="00354D99"/>
    <w:rsid w:val="003550A8"/>
    <w:rsid w:val="00355A01"/>
    <w:rsid w:val="00355AEC"/>
    <w:rsid w:val="00356040"/>
    <w:rsid w:val="00356554"/>
    <w:rsid w:val="00356B35"/>
    <w:rsid w:val="00356DAE"/>
    <w:rsid w:val="003574DE"/>
    <w:rsid w:val="00357AC2"/>
    <w:rsid w:val="003602B2"/>
    <w:rsid w:val="00360783"/>
    <w:rsid w:val="003607F6"/>
    <w:rsid w:val="00360D34"/>
    <w:rsid w:val="0036160B"/>
    <w:rsid w:val="00361E8E"/>
    <w:rsid w:val="00362372"/>
    <w:rsid w:val="003647A0"/>
    <w:rsid w:val="003649D5"/>
    <w:rsid w:val="00364BA6"/>
    <w:rsid w:val="00364CA5"/>
    <w:rsid w:val="0036634A"/>
    <w:rsid w:val="00366EA6"/>
    <w:rsid w:val="00367625"/>
    <w:rsid w:val="0036798F"/>
    <w:rsid w:val="003709B4"/>
    <w:rsid w:val="00370DBD"/>
    <w:rsid w:val="00370F92"/>
    <w:rsid w:val="0037173C"/>
    <w:rsid w:val="00372036"/>
    <w:rsid w:val="003733AB"/>
    <w:rsid w:val="0037380F"/>
    <w:rsid w:val="00374482"/>
    <w:rsid w:val="003745D1"/>
    <w:rsid w:val="00374E77"/>
    <w:rsid w:val="00374F1D"/>
    <w:rsid w:val="003750CF"/>
    <w:rsid w:val="00376D1E"/>
    <w:rsid w:val="00377EF8"/>
    <w:rsid w:val="0038036A"/>
    <w:rsid w:val="00381C0F"/>
    <w:rsid w:val="00382F53"/>
    <w:rsid w:val="003846B1"/>
    <w:rsid w:val="003851F6"/>
    <w:rsid w:val="0038552C"/>
    <w:rsid w:val="00385776"/>
    <w:rsid w:val="0038607F"/>
    <w:rsid w:val="0038615F"/>
    <w:rsid w:val="00386C3C"/>
    <w:rsid w:val="00386E7F"/>
    <w:rsid w:val="003872EF"/>
    <w:rsid w:val="00387917"/>
    <w:rsid w:val="00387F13"/>
    <w:rsid w:val="0039060A"/>
    <w:rsid w:val="00390A1B"/>
    <w:rsid w:val="00390F66"/>
    <w:rsid w:val="00391F54"/>
    <w:rsid w:val="00393288"/>
    <w:rsid w:val="003937DB"/>
    <w:rsid w:val="00393C6B"/>
    <w:rsid w:val="00394374"/>
    <w:rsid w:val="00394533"/>
    <w:rsid w:val="00394DEE"/>
    <w:rsid w:val="00396A5E"/>
    <w:rsid w:val="00396C7B"/>
    <w:rsid w:val="0039725F"/>
    <w:rsid w:val="0039755A"/>
    <w:rsid w:val="00397C68"/>
    <w:rsid w:val="00397E3F"/>
    <w:rsid w:val="003A0467"/>
    <w:rsid w:val="003A08A5"/>
    <w:rsid w:val="003A1A2D"/>
    <w:rsid w:val="003A3BFA"/>
    <w:rsid w:val="003A433D"/>
    <w:rsid w:val="003A5576"/>
    <w:rsid w:val="003A55D7"/>
    <w:rsid w:val="003A56DF"/>
    <w:rsid w:val="003A5A55"/>
    <w:rsid w:val="003A5AD3"/>
    <w:rsid w:val="003A64CA"/>
    <w:rsid w:val="003A656D"/>
    <w:rsid w:val="003A6719"/>
    <w:rsid w:val="003A6893"/>
    <w:rsid w:val="003A6EE1"/>
    <w:rsid w:val="003A7903"/>
    <w:rsid w:val="003A7D49"/>
    <w:rsid w:val="003A7E88"/>
    <w:rsid w:val="003B004E"/>
    <w:rsid w:val="003B238C"/>
    <w:rsid w:val="003B3D10"/>
    <w:rsid w:val="003B3D52"/>
    <w:rsid w:val="003B4997"/>
    <w:rsid w:val="003B5545"/>
    <w:rsid w:val="003B5861"/>
    <w:rsid w:val="003B6355"/>
    <w:rsid w:val="003B7324"/>
    <w:rsid w:val="003B7A4E"/>
    <w:rsid w:val="003B7AFA"/>
    <w:rsid w:val="003B7D6A"/>
    <w:rsid w:val="003C0509"/>
    <w:rsid w:val="003C057A"/>
    <w:rsid w:val="003C065B"/>
    <w:rsid w:val="003C0CAE"/>
    <w:rsid w:val="003C1ACF"/>
    <w:rsid w:val="003C2005"/>
    <w:rsid w:val="003C2C91"/>
    <w:rsid w:val="003C315F"/>
    <w:rsid w:val="003C3AD1"/>
    <w:rsid w:val="003C4F83"/>
    <w:rsid w:val="003C5F6F"/>
    <w:rsid w:val="003C74DD"/>
    <w:rsid w:val="003C7BEA"/>
    <w:rsid w:val="003C7DF8"/>
    <w:rsid w:val="003D022E"/>
    <w:rsid w:val="003D097F"/>
    <w:rsid w:val="003D0FDB"/>
    <w:rsid w:val="003D1119"/>
    <w:rsid w:val="003D140E"/>
    <w:rsid w:val="003D19A9"/>
    <w:rsid w:val="003D233A"/>
    <w:rsid w:val="003D2638"/>
    <w:rsid w:val="003D2C77"/>
    <w:rsid w:val="003D31CC"/>
    <w:rsid w:val="003D3D99"/>
    <w:rsid w:val="003D4DF8"/>
    <w:rsid w:val="003D5755"/>
    <w:rsid w:val="003D5CF1"/>
    <w:rsid w:val="003D64DA"/>
    <w:rsid w:val="003D6AAC"/>
    <w:rsid w:val="003D6D07"/>
    <w:rsid w:val="003D6FC7"/>
    <w:rsid w:val="003D735F"/>
    <w:rsid w:val="003D7381"/>
    <w:rsid w:val="003D7973"/>
    <w:rsid w:val="003D79EB"/>
    <w:rsid w:val="003E048F"/>
    <w:rsid w:val="003E08F0"/>
    <w:rsid w:val="003E0E7A"/>
    <w:rsid w:val="003E2245"/>
    <w:rsid w:val="003E2B3C"/>
    <w:rsid w:val="003E3476"/>
    <w:rsid w:val="003E3503"/>
    <w:rsid w:val="003E4593"/>
    <w:rsid w:val="003E48EF"/>
    <w:rsid w:val="003E65D5"/>
    <w:rsid w:val="003E6B9C"/>
    <w:rsid w:val="003E7ED0"/>
    <w:rsid w:val="003F0015"/>
    <w:rsid w:val="003F0DBD"/>
    <w:rsid w:val="003F23C8"/>
    <w:rsid w:val="003F3AD1"/>
    <w:rsid w:val="003F3CA2"/>
    <w:rsid w:val="003F40B4"/>
    <w:rsid w:val="003F450A"/>
    <w:rsid w:val="003F4860"/>
    <w:rsid w:val="003F488B"/>
    <w:rsid w:val="003F50A5"/>
    <w:rsid w:val="003F5286"/>
    <w:rsid w:val="003F5400"/>
    <w:rsid w:val="003F629D"/>
    <w:rsid w:val="003F67BB"/>
    <w:rsid w:val="003F68B5"/>
    <w:rsid w:val="00400389"/>
    <w:rsid w:val="00400406"/>
    <w:rsid w:val="00401BA8"/>
    <w:rsid w:val="00402617"/>
    <w:rsid w:val="004026B0"/>
    <w:rsid w:val="00402A50"/>
    <w:rsid w:val="00402F22"/>
    <w:rsid w:val="00403CC9"/>
    <w:rsid w:val="00406DB7"/>
    <w:rsid w:val="0040737A"/>
    <w:rsid w:val="00407E43"/>
    <w:rsid w:val="00410ED3"/>
    <w:rsid w:val="00411FFB"/>
    <w:rsid w:val="0041258D"/>
    <w:rsid w:val="00412665"/>
    <w:rsid w:val="00412A52"/>
    <w:rsid w:val="00412DA6"/>
    <w:rsid w:val="00412FF3"/>
    <w:rsid w:val="0041309C"/>
    <w:rsid w:val="0041317C"/>
    <w:rsid w:val="004134B1"/>
    <w:rsid w:val="0041405D"/>
    <w:rsid w:val="00414ABB"/>
    <w:rsid w:val="00414E71"/>
    <w:rsid w:val="00415FA9"/>
    <w:rsid w:val="00416D45"/>
    <w:rsid w:val="00417212"/>
    <w:rsid w:val="00417BD2"/>
    <w:rsid w:val="0042127D"/>
    <w:rsid w:val="00421FCD"/>
    <w:rsid w:val="004223CE"/>
    <w:rsid w:val="00422C0D"/>
    <w:rsid w:val="00422F37"/>
    <w:rsid w:val="00423310"/>
    <w:rsid w:val="00423B4A"/>
    <w:rsid w:val="00423FA6"/>
    <w:rsid w:val="00424785"/>
    <w:rsid w:val="00424FEE"/>
    <w:rsid w:val="00425A5A"/>
    <w:rsid w:val="00425F33"/>
    <w:rsid w:val="0042738B"/>
    <w:rsid w:val="00427C12"/>
    <w:rsid w:val="00430405"/>
    <w:rsid w:val="0043324A"/>
    <w:rsid w:val="00434BD9"/>
    <w:rsid w:val="00434D32"/>
    <w:rsid w:val="00434E4E"/>
    <w:rsid w:val="004361DA"/>
    <w:rsid w:val="004362BB"/>
    <w:rsid w:val="004370DE"/>
    <w:rsid w:val="0043710E"/>
    <w:rsid w:val="00437555"/>
    <w:rsid w:val="00437876"/>
    <w:rsid w:val="00437F8B"/>
    <w:rsid w:val="0044084C"/>
    <w:rsid w:val="00440C63"/>
    <w:rsid w:val="00441962"/>
    <w:rsid w:val="0044223C"/>
    <w:rsid w:val="00442CFF"/>
    <w:rsid w:val="00442DE5"/>
    <w:rsid w:val="004430D3"/>
    <w:rsid w:val="004437C1"/>
    <w:rsid w:val="004438D1"/>
    <w:rsid w:val="00444621"/>
    <w:rsid w:val="004457A8"/>
    <w:rsid w:val="004458E3"/>
    <w:rsid w:val="00445E29"/>
    <w:rsid w:val="004461F2"/>
    <w:rsid w:val="00446AF7"/>
    <w:rsid w:val="0044708E"/>
    <w:rsid w:val="00447148"/>
    <w:rsid w:val="00447338"/>
    <w:rsid w:val="004476B0"/>
    <w:rsid w:val="004479D5"/>
    <w:rsid w:val="00450560"/>
    <w:rsid w:val="00450AF0"/>
    <w:rsid w:val="0045157F"/>
    <w:rsid w:val="00452AC6"/>
    <w:rsid w:val="00454E59"/>
    <w:rsid w:val="0045556E"/>
    <w:rsid w:val="00455718"/>
    <w:rsid w:val="004557FF"/>
    <w:rsid w:val="004601A4"/>
    <w:rsid w:val="00460324"/>
    <w:rsid w:val="00461480"/>
    <w:rsid w:val="00461559"/>
    <w:rsid w:val="00461745"/>
    <w:rsid w:val="00461EEA"/>
    <w:rsid w:val="00462047"/>
    <w:rsid w:val="0046287B"/>
    <w:rsid w:val="004628B8"/>
    <w:rsid w:val="00462AEE"/>
    <w:rsid w:val="00462C42"/>
    <w:rsid w:val="00463268"/>
    <w:rsid w:val="00463469"/>
    <w:rsid w:val="00463818"/>
    <w:rsid w:val="00463C66"/>
    <w:rsid w:val="00463C89"/>
    <w:rsid w:val="004642AB"/>
    <w:rsid w:val="004648E3"/>
    <w:rsid w:val="0046560E"/>
    <w:rsid w:val="00465927"/>
    <w:rsid w:val="00465FB1"/>
    <w:rsid w:val="004668F0"/>
    <w:rsid w:val="00466B5A"/>
    <w:rsid w:val="004670F8"/>
    <w:rsid w:val="00467549"/>
    <w:rsid w:val="0046789B"/>
    <w:rsid w:val="00467B51"/>
    <w:rsid w:val="00470EEB"/>
    <w:rsid w:val="00471283"/>
    <w:rsid w:val="0047182B"/>
    <w:rsid w:val="00471D31"/>
    <w:rsid w:val="00471F80"/>
    <w:rsid w:val="00472144"/>
    <w:rsid w:val="00472B14"/>
    <w:rsid w:val="0047385E"/>
    <w:rsid w:val="0047444D"/>
    <w:rsid w:val="0047471A"/>
    <w:rsid w:val="004748DA"/>
    <w:rsid w:val="00474A11"/>
    <w:rsid w:val="00474BB4"/>
    <w:rsid w:val="00475DDC"/>
    <w:rsid w:val="00476330"/>
    <w:rsid w:val="00477D6E"/>
    <w:rsid w:val="0048051D"/>
    <w:rsid w:val="004815FE"/>
    <w:rsid w:val="0048165A"/>
    <w:rsid w:val="004818D8"/>
    <w:rsid w:val="00482352"/>
    <w:rsid w:val="004824AF"/>
    <w:rsid w:val="00482BDF"/>
    <w:rsid w:val="00483A11"/>
    <w:rsid w:val="00485D24"/>
    <w:rsid w:val="004865C4"/>
    <w:rsid w:val="0048731F"/>
    <w:rsid w:val="004877FD"/>
    <w:rsid w:val="00487D63"/>
    <w:rsid w:val="004906AE"/>
    <w:rsid w:val="004912E2"/>
    <w:rsid w:val="0049196E"/>
    <w:rsid w:val="00491F7F"/>
    <w:rsid w:val="00492A88"/>
    <w:rsid w:val="00493541"/>
    <w:rsid w:val="0049356D"/>
    <w:rsid w:val="0049359A"/>
    <w:rsid w:val="00493D2C"/>
    <w:rsid w:val="004944AB"/>
    <w:rsid w:val="0049460F"/>
    <w:rsid w:val="00494EE5"/>
    <w:rsid w:val="00497923"/>
    <w:rsid w:val="00497942"/>
    <w:rsid w:val="00497CE3"/>
    <w:rsid w:val="004A1C05"/>
    <w:rsid w:val="004A3774"/>
    <w:rsid w:val="004A37D7"/>
    <w:rsid w:val="004A46A9"/>
    <w:rsid w:val="004A49D1"/>
    <w:rsid w:val="004A4B72"/>
    <w:rsid w:val="004A5432"/>
    <w:rsid w:val="004A66DE"/>
    <w:rsid w:val="004A6BA7"/>
    <w:rsid w:val="004A75F6"/>
    <w:rsid w:val="004B0251"/>
    <w:rsid w:val="004B05F8"/>
    <w:rsid w:val="004B0C68"/>
    <w:rsid w:val="004B0DCE"/>
    <w:rsid w:val="004B0DF8"/>
    <w:rsid w:val="004B1D3D"/>
    <w:rsid w:val="004B2E29"/>
    <w:rsid w:val="004B317C"/>
    <w:rsid w:val="004B395B"/>
    <w:rsid w:val="004B3CC1"/>
    <w:rsid w:val="004B526C"/>
    <w:rsid w:val="004B5661"/>
    <w:rsid w:val="004B5868"/>
    <w:rsid w:val="004B5E4A"/>
    <w:rsid w:val="004B713A"/>
    <w:rsid w:val="004B790D"/>
    <w:rsid w:val="004C0203"/>
    <w:rsid w:val="004C023B"/>
    <w:rsid w:val="004C2A22"/>
    <w:rsid w:val="004C2C78"/>
    <w:rsid w:val="004C2F83"/>
    <w:rsid w:val="004C37A8"/>
    <w:rsid w:val="004C3991"/>
    <w:rsid w:val="004C4471"/>
    <w:rsid w:val="004C45DB"/>
    <w:rsid w:val="004C48DB"/>
    <w:rsid w:val="004C4BC8"/>
    <w:rsid w:val="004C4D30"/>
    <w:rsid w:val="004C4F04"/>
    <w:rsid w:val="004C53B2"/>
    <w:rsid w:val="004C58CB"/>
    <w:rsid w:val="004C5D38"/>
    <w:rsid w:val="004C5E52"/>
    <w:rsid w:val="004C72B3"/>
    <w:rsid w:val="004C7771"/>
    <w:rsid w:val="004C7822"/>
    <w:rsid w:val="004C7902"/>
    <w:rsid w:val="004D0C2F"/>
    <w:rsid w:val="004D37CA"/>
    <w:rsid w:val="004D4ED4"/>
    <w:rsid w:val="004D5CEF"/>
    <w:rsid w:val="004D6250"/>
    <w:rsid w:val="004D6739"/>
    <w:rsid w:val="004D68A1"/>
    <w:rsid w:val="004D68E9"/>
    <w:rsid w:val="004D7545"/>
    <w:rsid w:val="004D7652"/>
    <w:rsid w:val="004D7D08"/>
    <w:rsid w:val="004D7D28"/>
    <w:rsid w:val="004E0E8C"/>
    <w:rsid w:val="004E1119"/>
    <w:rsid w:val="004E157B"/>
    <w:rsid w:val="004E3681"/>
    <w:rsid w:val="004E39BB"/>
    <w:rsid w:val="004E51A1"/>
    <w:rsid w:val="004E65E1"/>
    <w:rsid w:val="004E6A25"/>
    <w:rsid w:val="004E6B18"/>
    <w:rsid w:val="004E6EDD"/>
    <w:rsid w:val="004E7958"/>
    <w:rsid w:val="004E7A93"/>
    <w:rsid w:val="004F0077"/>
    <w:rsid w:val="004F03D6"/>
    <w:rsid w:val="004F08C2"/>
    <w:rsid w:val="004F0D1D"/>
    <w:rsid w:val="004F1068"/>
    <w:rsid w:val="004F37B6"/>
    <w:rsid w:val="004F432C"/>
    <w:rsid w:val="004F4897"/>
    <w:rsid w:val="004F4950"/>
    <w:rsid w:val="004F5508"/>
    <w:rsid w:val="004F5C8C"/>
    <w:rsid w:val="004F62B3"/>
    <w:rsid w:val="004F69A9"/>
    <w:rsid w:val="004F786B"/>
    <w:rsid w:val="004F7FFE"/>
    <w:rsid w:val="005003EC"/>
    <w:rsid w:val="0050102B"/>
    <w:rsid w:val="00501506"/>
    <w:rsid w:val="0050188C"/>
    <w:rsid w:val="0050355C"/>
    <w:rsid w:val="00503F0F"/>
    <w:rsid w:val="005042DF"/>
    <w:rsid w:val="00504A5B"/>
    <w:rsid w:val="00505827"/>
    <w:rsid w:val="0050582C"/>
    <w:rsid w:val="00505AB3"/>
    <w:rsid w:val="00505F53"/>
    <w:rsid w:val="00506543"/>
    <w:rsid w:val="0050708F"/>
    <w:rsid w:val="00507DE1"/>
    <w:rsid w:val="00510B8C"/>
    <w:rsid w:val="00511B3B"/>
    <w:rsid w:val="00511C64"/>
    <w:rsid w:val="00511CCF"/>
    <w:rsid w:val="0051249F"/>
    <w:rsid w:val="00512F10"/>
    <w:rsid w:val="00513823"/>
    <w:rsid w:val="00513EF2"/>
    <w:rsid w:val="00514073"/>
    <w:rsid w:val="005141C1"/>
    <w:rsid w:val="005148AA"/>
    <w:rsid w:val="00514D96"/>
    <w:rsid w:val="00514FC2"/>
    <w:rsid w:val="005153DD"/>
    <w:rsid w:val="005154D0"/>
    <w:rsid w:val="00515F68"/>
    <w:rsid w:val="00516177"/>
    <w:rsid w:val="00516FD0"/>
    <w:rsid w:val="005177D0"/>
    <w:rsid w:val="00517BC3"/>
    <w:rsid w:val="00522154"/>
    <w:rsid w:val="005222CB"/>
    <w:rsid w:val="00522976"/>
    <w:rsid w:val="00522D09"/>
    <w:rsid w:val="00522F03"/>
    <w:rsid w:val="005230D7"/>
    <w:rsid w:val="00523ACC"/>
    <w:rsid w:val="0052464C"/>
    <w:rsid w:val="005248B7"/>
    <w:rsid w:val="00525E23"/>
    <w:rsid w:val="005261DC"/>
    <w:rsid w:val="00526AAF"/>
    <w:rsid w:val="005277CE"/>
    <w:rsid w:val="00527F32"/>
    <w:rsid w:val="00530402"/>
    <w:rsid w:val="00530801"/>
    <w:rsid w:val="00530822"/>
    <w:rsid w:val="0053110F"/>
    <w:rsid w:val="005318F4"/>
    <w:rsid w:val="00533217"/>
    <w:rsid w:val="00534FC3"/>
    <w:rsid w:val="005352C0"/>
    <w:rsid w:val="00536150"/>
    <w:rsid w:val="00536354"/>
    <w:rsid w:val="00536B09"/>
    <w:rsid w:val="00536F6E"/>
    <w:rsid w:val="0053722A"/>
    <w:rsid w:val="005372FE"/>
    <w:rsid w:val="00540402"/>
    <w:rsid w:val="00541A49"/>
    <w:rsid w:val="00542222"/>
    <w:rsid w:val="005429EB"/>
    <w:rsid w:val="00543FFC"/>
    <w:rsid w:val="00544712"/>
    <w:rsid w:val="0054544D"/>
    <w:rsid w:val="00545E0D"/>
    <w:rsid w:val="005460DA"/>
    <w:rsid w:val="0054626B"/>
    <w:rsid w:val="005477DB"/>
    <w:rsid w:val="00547C28"/>
    <w:rsid w:val="005500A2"/>
    <w:rsid w:val="005502C3"/>
    <w:rsid w:val="00551456"/>
    <w:rsid w:val="0055301B"/>
    <w:rsid w:val="00553677"/>
    <w:rsid w:val="00553982"/>
    <w:rsid w:val="00553983"/>
    <w:rsid w:val="00554401"/>
    <w:rsid w:val="00554983"/>
    <w:rsid w:val="00554E04"/>
    <w:rsid w:val="00555232"/>
    <w:rsid w:val="00555377"/>
    <w:rsid w:val="00555C35"/>
    <w:rsid w:val="00555FAF"/>
    <w:rsid w:val="005565DF"/>
    <w:rsid w:val="00556A7D"/>
    <w:rsid w:val="00557241"/>
    <w:rsid w:val="0055741A"/>
    <w:rsid w:val="00557795"/>
    <w:rsid w:val="00557E3E"/>
    <w:rsid w:val="00560CA8"/>
    <w:rsid w:val="00560D28"/>
    <w:rsid w:val="00560E02"/>
    <w:rsid w:val="00561FBE"/>
    <w:rsid w:val="00562213"/>
    <w:rsid w:val="005624A3"/>
    <w:rsid w:val="005625F7"/>
    <w:rsid w:val="00563C80"/>
    <w:rsid w:val="00563E75"/>
    <w:rsid w:val="005642A5"/>
    <w:rsid w:val="00564FF7"/>
    <w:rsid w:val="00565742"/>
    <w:rsid w:val="005657A2"/>
    <w:rsid w:val="00565FB0"/>
    <w:rsid w:val="0056629D"/>
    <w:rsid w:val="0056726B"/>
    <w:rsid w:val="005703FB"/>
    <w:rsid w:val="00571BF7"/>
    <w:rsid w:val="00572B69"/>
    <w:rsid w:val="005733C9"/>
    <w:rsid w:val="005736EF"/>
    <w:rsid w:val="00574F0E"/>
    <w:rsid w:val="0057566F"/>
    <w:rsid w:val="005756B5"/>
    <w:rsid w:val="005757B3"/>
    <w:rsid w:val="005759B5"/>
    <w:rsid w:val="00575B75"/>
    <w:rsid w:val="00575BDA"/>
    <w:rsid w:val="00575EB8"/>
    <w:rsid w:val="005766C9"/>
    <w:rsid w:val="00576B0C"/>
    <w:rsid w:val="005772F3"/>
    <w:rsid w:val="00577FCF"/>
    <w:rsid w:val="00580182"/>
    <w:rsid w:val="00581746"/>
    <w:rsid w:val="00581B00"/>
    <w:rsid w:val="00581E86"/>
    <w:rsid w:val="00581F95"/>
    <w:rsid w:val="00583F4C"/>
    <w:rsid w:val="00584397"/>
    <w:rsid w:val="00584D27"/>
    <w:rsid w:val="005851D9"/>
    <w:rsid w:val="005854F8"/>
    <w:rsid w:val="00585A77"/>
    <w:rsid w:val="00585D56"/>
    <w:rsid w:val="00586769"/>
    <w:rsid w:val="00587639"/>
    <w:rsid w:val="0059040A"/>
    <w:rsid w:val="005905A4"/>
    <w:rsid w:val="0059086F"/>
    <w:rsid w:val="0059105C"/>
    <w:rsid w:val="00591DAA"/>
    <w:rsid w:val="00593070"/>
    <w:rsid w:val="0059343F"/>
    <w:rsid w:val="00593FA0"/>
    <w:rsid w:val="0059482E"/>
    <w:rsid w:val="005958FD"/>
    <w:rsid w:val="00595C60"/>
    <w:rsid w:val="0059653D"/>
    <w:rsid w:val="00596A9B"/>
    <w:rsid w:val="005970B7"/>
    <w:rsid w:val="00597620"/>
    <w:rsid w:val="00597C03"/>
    <w:rsid w:val="005A0A2E"/>
    <w:rsid w:val="005A0BB1"/>
    <w:rsid w:val="005A0FF9"/>
    <w:rsid w:val="005A1522"/>
    <w:rsid w:val="005A2987"/>
    <w:rsid w:val="005A2C5E"/>
    <w:rsid w:val="005A2F1A"/>
    <w:rsid w:val="005A33BD"/>
    <w:rsid w:val="005A35C9"/>
    <w:rsid w:val="005A3CA9"/>
    <w:rsid w:val="005A415D"/>
    <w:rsid w:val="005A41AE"/>
    <w:rsid w:val="005A49C5"/>
    <w:rsid w:val="005A4A0D"/>
    <w:rsid w:val="005A4AE6"/>
    <w:rsid w:val="005A61A7"/>
    <w:rsid w:val="005B00CA"/>
    <w:rsid w:val="005B0829"/>
    <w:rsid w:val="005B0C1B"/>
    <w:rsid w:val="005B115E"/>
    <w:rsid w:val="005B16B6"/>
    <w:rsid w:val="005B1DB2"/>
    <w:rsid w:val="005B2055"/>
    <w:rsid w:val="005B2C78"/>
    <w:rsid w:val="005B32E9"/>
    <w:rsid w:val="005B336A"/>
    <w:rsid w:val="005B33DA"/>
    <w:rsid w:val="005B34C5"/>
    <w:rsid w:val="005B38C2"/>
    <w:rsid w:val="005B443E"/>
    <w:rsid w:val="005B52D2"/>
    <w:rsid w:val="005B57AB"/>
    <w:rsid w:val="005B66E2"/>
    <w:rsid w:val="005B6B44"/>
    <w:rsid w:val="005B78EE"/>
    <w:rsid w:val="005B7962"/>
    <w:rsid w:val="005B7A1B"/>
    <w:rsid w:val="005B7F48"/>
    <w:rsid w:val="005C04D8"/>
    <w:rsid w:val="005C15EA"/>
    <w:rsid w:val="005C2BC2"/>
    <w:rsid w:val="005C2CD3"/>
    <w:rsid w:val="005C39F9"/>
    <w:rsid w:val="005C3A96"/>
    <w:rsid w:val="005C4C15"/>
    <w:rsid w:val="005C4EC3"/>
    <w:rsid w:val="005C4FAE"/>
    <w:rsid w:val="005C56D7"/>
    <w:rsid w:val="005C5FFE"/>
    <w:rsid w:val="005C63E7"/>
    <w:rsid w:val="005C669B"/>
    <w:rsid w:val="005C7062"/>
    <w:rsid w:val="005C7C90"/>
    <w:rsid w:val="005D0291"/>
    <w:rsid w:val="005D0465"/>
    <w:rsid w:val="005D2EFB"/>
    <w:rsid w:val="005D343F"/>
    <w:rsid w:val="005D345A"/>
    <w:rsid w:val="005D3610"/>
    <w:rsid w:val="005D3FEE"/>
    <w:rsid w:val="005D44B9"/>
    <w:rsid w:val="005D54F2"/>
    <w:rsid w:val="005D60B9"/>
    <w:rsid w:val="005D6D9C"/>
    <w:rsid w:val="005D6E28"/>
    <w:rsid w:val="005D7056"/>
    <w:rsid w:val="005D71AB"/>
    <w:rsid w:val="005D77CA"/>
    <w:rsid w:val="005D7979"/>
    <w:rsid w:val="005E0231"/>
    <w:rsid w:val="005E0AEF"/>
    <w:rsid w:val="005E2307"/>
    <w:rsid w:val="005E2A12"/>
    <w:rsid w:val="005E3AF0"/>
    <w:rsid w:val="005E3C1A"/>
    <w:rsid w:val="005E45B1"/>
    <w:rsid w:val="005E5569"/>
    <w:rsid w:val="005E56FA"/>
    <w:rsid w:val="005E57F8"/>
    <w:rsid w:val="005E5F58"/>
    <w:rsid w:val="005E66F2"/>
    <w:rsid w:val="005E74B9"/>
    <w:rsid w:val="005E7C56"/>
    <w:rsid w:val="005F04CA"/>
    <w:rsid w:val="005F0E16"/>
    <w:rsid w:val="005F11CD"/>
    <w:rsid w:val="005F1368"/>
    <w:rsid w:val="005F18E0"/>
    <w:rsid w:val="005F199F"/>
    <w:rsid w:val="005F1BD7"/>
    <w:rsid w:val="005F1DFD"/>
    <w:rsid w:val="005F2044"/>
    <w:rsid w:val="005F2881"/>
    <w:rsid w:val="005F2E9C"/>
    <w:rsid w:val="005F3068"/>
    <w:rsid w:val="005F3EAF"/>
    <w:rsid w:val="005F433E"/>
    <w:rsid w:val="005F4509"/>
    <w:rsid w:val="005F47EC"/>
    <w:rsid w:val="005F4E74"/>
    <w:rsid w:val="005F506A"/>
    <w:rsid w:val="005F5338"/>
    <w:rsid w:val="005F58FE"/>
    <w:rsid w:val="005F5D84"/>
    <w:rsid w:val="005F6017"/>
    <w:rsid w:val="005F75C6"/>
    <w:rsid w:val="005F77C3"/>
    <w:rsid w:val="00601348"/>
    <w:rsid w:val="00601930"/>
    <w:rsid w:val="00602627"/>
    <w:rsid w:val="0060286A"/>
    <w:rsid w:val="00603A72"/>
    <w:rsid w:val="00604206"/>
    <w:rsid w:val="0060448B"/>
    <w:rsid w:val="00606856"/>
    <w:rsid w:val="00606AA0"/>
    <w:rsid w:val="00606DD4"/>
    <w:rsid w:val="00606FD1"/>
    <w:rsid w:val="006070FA"/>
    <w:rsid w:val="006075A5"/>
    <w:rsid w:val="00607FC6"/>
    <w:rsid w:val="0061063B"/>
    <w:rsid w:val="00610F1B"/>
    <w:rsid w:val="0061122A"/>
    <w:rsid w:val="0061188B"/>
    <w:rsid w:val="006119B7"/>
    <w:rsid w:val="00612960"/>
    <w:rsid w:val="0061298E"/>
    <w:rsid w:val="00612CBB"/>
    <w:rsid w:val="00612FAB"/>
    <w:rsid w:val="006134FD"/>
    <w:rsid w:val="00613552"/>
    <w:rsid w:val="00614DA1"/>
    <w:rsid w:val="00614E17"/>
    <w:rsid w:val="00615399"/>
    <w:rsid w:val="006157C7"/>
    <w:rsid w:val="0061785F"/>
    <w:rsid w:val="00617943"/>
    <w:rsid w:val="006203FB"/>
    <w:rsid w:val="00622366"/>
    <w:rsid w:val="00623614"/>
    <w:rsid w:val="0062362D"/>
    <w:rsid w:val="00623D5D"/>
    <w:rsid w:val="00623F0C"/>
    <w:rsid w:val="00623F15"/>
    <w:rsid w:val="00624713"/>
    <w:rsid w:val="00624B5E"/>
    <w:rsid w:val="00626EB3"/>
    <w:rsid w:val="00631518"/>
    <w:rsid w:val="00631874"/>
    <w:rsid w:val="00631909"/>
    <w:rsid w:val="00631F56"/>
    <w:rsid w:val="00632EB8"/>
    <w:rsid w:val="0063313E"/>
    <w:rsid w:val="006332C7"/>
    <w:rsid w:val="00633B56"/>
    <w:rsid w:val="00634451"/>
    <w:rsid w:val="00634544"/>
    <w:rsid w:val="00634E53"/>
    <w:rsid w:val="00634F33"/>
    <w:rsid w:val="006354D1"/>
    <w:rsid w:val="00635B41"/>
    <w:rsid w:val="00635BF8"/>
    <w:rsid w:val="006365E8"/>
    <w:rsid w:val="00636FBC"/>
    <w:rsid w:val="00640398"/>
    <w:rsid w:val="00641150"/>
    <w:rsid w:val="006417C7"/>
    <w:rsid w:val="00641B3B"/>
    <w:rsid w:val="00641EA8"/>
    <w:rsid w:val="00642ACC"/>
    <w:rsid w:val="006434BB"/>
    <w:rsid w:val="006434D1"/>
    <w:rsid w:val="00643D09"/>
    <w:rsid w:val="00644D84"/>
    <w:rsid w:val="006452A7"/>
    <w:rsid w:val="00645452"/>
    <w:rsid w:val="006456ED"/>
    <w:rsid w:val="00646010"/>
    <w:rsid w:val="006468AB"/>
    <w:rsid w:val="006474A0"/>
    <w:rsid w:val="00647F5C"/>
    <w:rsid w:val="00650AB2"/>
    <w:rsid w:val="00650DB5"/>
    <w:rsid w:val="00650F7A"/>
    <w:rsid w:val="00651369"/>
    <w:rsid w:val="00651B8C"/>
    <w:rsid w:val="00651F55"/>
    <w:rsid w:val="006520C2"/>
    <w:rsid w:val="00652A7E"/>
    <w:rsid w:val="0065323F"/>
    <w:rsid w:val="006535D1"/>
    <w:rsid w:val="0065452F"/>
    <w:rsid w:val="00654C78"/>
    <w:rsid w:val="0065506D"/>
    <w:rsid w:val="00656057"/>
    <w:rsid w:val="006564F0"/>
    <w:rsid w:val="00656B81"/>
    <w:rsid w:val="00656D2C"/>
    <w:rsid w:val="0065793D"/>
    <w:rsid w:val="00657B94"/>
    <w:rsid w:val="00660C9C"/>
    <w:rsid w:val="00660D56"/>
    <w:rsid w:val="00660FA3"/>
    <w:rsid w:val="006619A8"/>
    <w:rsid w:val="00662698"/>
    <w:rsid w:val="006627AD"/>
    <w:rsid w:val="00662F7F"/>
    <w:rsid w:val="00664088"/>
    <w:rsid w:val="006645D1"/>
    <w:rsid w:val="00664AB6"/>
    <w:rsid w:val="006658F2"/>
    <w:rsid w:val="00665A8A"/>
    <w:rsid w:val="00665FB4"/>
    <w:rsid w:val="00665FF8"/>
    <w:rsid w:val="006662BD"/>
    <w:rsid w:val="0066764D"/>
    <w:rsid w:val="00670352"/>
    <w:rsid w:val="00670A17"/>
    <w:rsid w:val="00670FB2"/>
    <w:rsid w:val="006723E2"/>
    <w:rsid w:val="006734DA"/>
    <w:rsid w:val="00673DFB"/>
    <w:rsid w:val="0067404B"/>
    <w:rsid w:val="00674607"/>
    <w:rsid w:val="00675BBA"/>
    <w:rsid w:val="0067672E"/>
    <w:rsid w:val="006768F3"/>
    <w:rsid w:val="00676980"/>
    <w:rsid w:val="0067751D"/>
    <w:rsid w:val="0067794F"/>
    <w:rsid w:val="00677B36"/>
    <w:rsid w:val="00677D14"/>
    <w:rsid w:val="00677D74"/>
    <w:rsid w:val="006801B5"/>
    <w:rsid w:val="006814D2"/>
    <w:rsid w:val="00681506"/>
    <w:rsid w:val="006817A6"/>
    <w:rsid w:val="006825BE"/>
    <w:rsid w:val="0068312A"/>
    <w:rsid w:val="00683AF9"/>
    <w:rsid w:val="00684E79"/>
    <w:rsid w:val="00685C30"/>
    <w:rsid w:val="006867CD"/>
    <w:rsid w:val="00690246"/>
    <w:rsid w:val="00691867"/>
    <w:rsid w:val="00691AF4"/>
    <w:rsid w:val="00692783"/>
    <w:rsid w:val="00692B1E"/>
    <w:rsid w:val="006933ED"/>
    <w:rsid w:val="00693BBF"/>
    <w:rsid w:val="00694842"/>
    <w:rsid w:val="0069518E"/>
    <w:rsid w:val="006953E0"/>
    <w:rsid w:val="006958AB"/>
    <w:rsid w:val="006962B7"/>
    <w:rsid w:val="00696538"/>
    <w:rsid w:val="00696BEA"/>
    <w:rsid w:val="00696E48"/>
    <w:rsid w:val="006975AC"/>
    <w:rsid w:val="00697AB9"/>
    <w:rsid w:val="00697B15"/>
    <w:rsid w:val="006A0675"/>
    <w:rsid w:val="006A0D22"/>
    <w:rsid w:val="006A115E"/>
    <w:rsid w:val="006A13E6"/>
    <w:rsid w:val="006A20F2"/>
    <w:rsid w:val="006A2D80"/>
    <w:rsid w:val="006A32B2"/>
    <w:rsid w:val="006A4358"/>
    <w:rsid w:val="006A4BB6"/>
    <w:rsid w:val="006A4CB2"/>
    <w:rsid w:val="006A532E"/>
    <w:rsid w:val="006A58C0"/>
    <w:rsid w:val="006A6449"/>
    <w:rsid w:val="006A6777"/>
    <w:rsid w:val="006A6A7D"/>
    <w:rsid w:val="006A6DA7"/>
    <w:rsid w:val="006A78B8"/>
    <w:rsid w:val="006A7B06"/>
    <w:rsid w:val="006A7B2D"/>
    <w:rsid w:val="006B0AB7"/>
    <w:rsid w:val="006B1080"/>
    <w:rsid w:val="006B15D3"/>
    <w:rsid w:val="006B19CE"/>
    <w:rsid w:val="006B3206"/>
    <w:rsid w:val="006B3585"/>
    <w:rsid w:val="006B389B"/>
    <w:rsid w:val="006B4F31"/>
    <w:rsid w:val="006B57DE"/>
    <w:rsid w:val="006B57E9"/>
    <w:rsid w:val="006B5CD3"/>
    <w:rsid w:val="006B6604"/>
    <w:rsid w:val="006B6E43"/>
    <w:rsid w:val="006B6FB9"/>
    <w:rsid w:val="006B79AA"/>
    <w:rsid w:val="006C00B7"/>
    <w:rsid w:val="006C0305"/>
    <w:rsid w:val="006C054D"/>
    <w:rsid w:val="006C0690"/>
    <w:rsid w:val="006C0774"/>
    <w:rsid w:val="006C118A"/>
    <w:rsid w:val="006C17B0"/>
    <w:rsid w:val="006C19AA"/>
    <w:rsid w:val="006C2151"/>
    <w:rsid w:val="006C3243"/>
    <w:rsid w:val="006C374A"/>
    <w:rsid w:val="006C39B1"/>
    <w:rsid w:val="006C41AC"/>
    <w:rsid w:val="006C4D36"/>
    <w:rsid w:val="006C4DA0"/>
    <w:rsid w:val="006C4DB3"/>
    <w:rsid w:val="006C5A53"/>
    <w:rsid w:val="006C5B02"/>
    <w:rsid w:val="006C5CC4"/>
    <w:rsid w:val="006C5F19"/>
    <w:rsid w:val="006C62B7"/>
    <w:rsid w:val="006C6961"/>
    <w:rsid w:val="006C6B2C"/>
    <w:rsid w:val="006C6EBD"/>
    <w:rsid w:val="006D062E"/>
    <w:rsid w:val="006D1178"/>
    <w:rsid w:val="006D1925"/>
    <w:rsid w:val="006D29E8"/>
    <w:rsid w:val="006D2EBE"/>
    <w:rsid w:val="006D342E"/>
    <w:rsid w:val="006D48EE"/>
    <w:rsid w:val="006D4FB1"/>
    <w:rsid w:val="006D52BC"/>
    <w:rsid w:val="006D570E"/>
    <w:rsid w:val="006D5A21"/>
    <w:rsid w:val="006D5F16"/>
    <w:rsid w:val="006D6F96"/>
    <w:rsid w:val="006D7462"/>
    <w:rsid w:val="006E0551"/>
    <w:rsid w:val="006E094A"/>
    <w:rsid w:val="006E1780"/>
    <w:rsid w:val="006E1B03"/>
    <w:rsid w:val="006E1E04"/>
    <w:rsid w:val="006E25A0"/>
    <w:rsid w:val="006E2661"/>
    <w:rsid w:val="006E2E37"/>
    <w:rsid w:val="006E33DB"/>
    <w:rsid w:val="006E38FF"/>
    <w:rsid w:val="006E3C5D"/>
    <w:rsid w:val="006E4BCF"/>
    <w:rsid w:val="006E5240"/>
    <w:rsid w:val="006E596D"/>
    <w:rsid w:val="006E6025"/>
    <w:rsid w:val="006E61A2"/>
    <w:rsid w:val="006E6D60"/>
    <w:rsid w:val="006E7817"/>
    <w:rsid w:val="006F105E"/>
    <w:rsid w:val="006F16D3"/>
    <w:rsid w:val="006F2397"/>
    <w:rsid w:val="006F2ACD"/>
    <w:rsid w:val="006F4352"/>
    <w:rsid w:val="006F435A"/>
    <w:rsid w:val="006F5201"/>
    <w:rsid w:val="006F53CE"/>
    <w:rsid w:val="006F57AE"/>
    <w:rsid w:val="006F67AE"/>
    <w:rsid w:val="006F7972"/>
    <w:rsid w:val="00700CC1"/>
    <w:rsid w:val="0070164D"/>
    <w:rsid w:val="00702EF9"/>
    <w:rsid w:val="007035F3"/>
    <w:rsid w:val="007038F7"/>
    <w:rsid w:val="00703C15"/>
    <w:rsid w:val="00703C68"/>
    <w:rsid w:val="00704093"/>
    <w:rsid w:val="00704BA9"/>
    <w:rsid w:val="00704F01"/>
    <w:rsid w:val="007050B2"/>
    <w:rsid w:val="00705F04"/>
    <w:rsid w:val="0070643A"/>
    <w:rsid w:val="007064B6"/>
    <w:rsid w:val="00706F5F"/>
    <w:rsid w:val="007077E1"/>
    <w:rsid w:val="00710014"/>
    <w:rsid w:val="0071060C"/>
    <w:rsid w:val="00710C97"/>
    <w:rsid w:val="00710CBF"/>
    <w:rsid w:val="00710F37"/>
    <w:rsid w:val="00710FE5"/>
    <w:rsid w:val="00711015"/>
    <w:rsid w:val="00711F75"/>
    <w:rsid w:val="00712411"/>
    <w:rsid w:val="007125F0"/>
    <w:rsid w:val="00713687"/>
    <w:rsid w:val="007139E1"/>
    <w:rsid w:val="007147F6"/>
    <w:rsid w:val="00715BCE"/>
    <w:rsid w:val="00716760"/>
    <w:rsid w:val="007179E5"/>
    <w:rsid w:val="00717D08"/>
    <w:rsid w:val="00720096"/>
    <w:rsid w:val="0072043B"/>
    <w:rsid w:val="00720842"/>
    <w:rsid w:val="00720AC6"/>
    <w:rsid w:val="00720EB4"/>
    <w:rsid w:val="00720FA8"/>
    <w:rsid w:val="007227B9"/>
    <w:rsid w:val="00722D5F"/>
    <w:rsid w:val="00723F42"/>
    <w:rsid w:val="007244E4"/>
    <w:rsid w:val="00724973"/>
    <w:rsid w:val="0072531E"/>
    <w:rsid w:val="007256CF"/>
    <w:rsid w:val="0072657A"/>
    <w:rsid w:val="0072708D"/>
    <w:rsid w:val="007270CA"/>
    <w:rsid w:val="0072720D"/>
    <w:rsid w:val="00727278"/>
    <w:rsid w:val="0073030D"/>
    <w:rsid w:val="007305C5"/>
    <w:rsid w:val="00730901"/>
    <w:rsid w:val="00730C3E"/>
    <w:rsid w:val="00731BA7"/>
    <w:rsid w:val="007325BB"/>
    <w:rsid w:val="007335CB"/>
    <w:rsid w:val="0073368E"/>
    <w:rsid w:val="00733ED9"/>
    <w:rsid w:val="00734429"/>
    <w:rsid w:val="00734437"/>
    <w:rsid w:val="007348F5"/>
    <w:rsid w:val="00734FA1"/>
    <w:rsid w:val="00735384"/>
    <w:rsid w:val="0073640F"/>
    <w:rsid w:val="007366EC"/>
    <w:rsid w:val="00736EC3"/>
    <w:rsid w:val="00737786"/>
    <w:rsid w:val="0074026A"/>
    <w:rsid w:val="00740D9B"/>
    <w:rsid w:val="00742B4E"/>
    <w:rsid w:val="00742FE1"/>
    <w:rsid w:val="007430AE"/>
    <w:rsid w:val="00744308"/>
    <w:rsid w:val="00745724"/>
    <w:rsid w:val="0074632B"/>
    <w:rsid w:val="00746960"/>
    <w:rsid w:val="00750E60"/>
    <w:rsid w:val="0075120D"/>
    <w:rsid w:val="00751821"/>
    <w:rsid w:val="00751DEF"/>
    <w:rsid w:val="00752747"/>
    <w:rsid w:val="007531C3"/>
    <w:rsid w:val="00755BB5"/>
    <w:rsid w:val="007560E5"/>
    <w:rsid w:val="0075610B"/>
    <w:rsid w:val="00756B14"/>
    <w:rsid w:val="007572D4"/>
    <w:rsid w:val="00757442"/>
    <w:rsid w:val="00757461"/>
    <w:rsid w:val="00757827"/>
    <w:rsid w:val="00760188"/>
    <w:rsid w:val="00760D23"/>
    <w:rsid w:val="0076288F"/>
    <w:rsid w:val="00762963"/>
    <w:rsid w:val="00763587"/>
    <w:rsid w:val="007635F7"/>
    <w:rsid w:val="00763BC6"/>
    <w:rsid w:val="00765A68"/>
    <w:rsid w:val="007663AE"/>
    <w:rsid w:val="00766809"/>
    <w:rsid w:val="00766C3F"/>
    <w:rsid w:val="00767340"/>
    <w:rsid w:val="00770211"/>
    <w:rsid w:val="007725E5"/>
    <w:rsid w:val="00772632"/>
    <w:rsid w:val="0077313F"/>
    <w:rsid w:val="007735D8"/>
    <w:rsid w:val="00774240"/>
    <w:rsid w:val="00774D4F"/>
    <w:rsid w:val="00774E8F"/>
    <w:rsid w:val="0077508D"/>
    <w:rsid w:val="0077669D"/>
    <w:rsid w:val="00776BDD"/>
    <w:rsid w:val="00780447"/>
    <w:rsid w:val="007804A3"/>
    <w:rsid w:val="007806B5"/>
    <w:rsid w:val="00780839"/>
    <w:rsid w:val="00780D1A"/>
    <w:rsid w:val="00781047"/>
    <w:rsid w:val="007816FF"/>
    <w:rsid w:val="00781E68"/>
    <w:rsid w:val="00781EEA"/>
    <w:rsid w:val="007827AE"/>
    <w:rsid w:val="00782AD3"/>
    <w:rsid w:val="00782FD9"/>
    <w:rsid w:val="0078303A"/>
    <w:rsid w:val="007831DA"/>
    <w:rsid w:val="00783238"/>
    <w:rsid w:val="00783546"/>
    <w:rsid w:val="007835EF"/>
    <w:rsid w:val="007836A1"/>
    <w:rsid w:val="0078379E"/>
    <w:rsid w:val="0078396B"/>
    <w:rsid w:val="00783A3A"/>
    <w:rsid w:val="00783D02"/>
    <w:rsid w:val="00784162"/>
    <w:rsid w:val="00784203"/>
    <w:rsid w:val="00784B59"/>
    <w:rsid w:val="00784F3C"/>
    <w:rsid w:val="00785087"/>
    <w:rsid w:val="00785372"/>
    <w:rsid w:val="007856A6"/>
    <w:rsid w:val="00785E2D"/>
    <w:rsid w:val="007867A2"/>
    <w:rsid w:val="007877BF"/>
    <w:rsid w:val="007907BC"/>
    <w:rsid w:val="00790DF0"/>
    <w:rsid w:val="007919A8"/>
    <w:rsid w:val="00791E4C"/>
    <w:rsid w:val="00791E51"/>
    <w:rsid w:val="00792A19"/>
    <w:rsid w:val="007930B1"/>
    <w:rsid w:val="007934F7"/>
    <w:rsid w:val="00793779"/>
    <w:rsid w:val="00794067"/>
    <w:rsid w:val="0079455C"/>
    <w:rsid w:val="0079541B"/>
    <w:rsid w:val="00795420"/>
    <w:rsid w:val="00795A34"/>
    <w:rsid w:val="0079692C"/>
    <w:rsid w:val="0079716B"/>
    <w:rsid w:val="007976EE"/>
    <w:rsid w:val="007A0650"/>
    <w:rsid w:val="007A09C9"/>
    <w:rsid w:val="007A1BE8"/>
    <w:rsid w:val="007A2120"/>
    <w:rsid w:val="007A2507"/>
    <w:rsid w:val="007A267B"/>
    <w:rsid w:val="007A2894"/>
    <w:rsid w:val="007A3BEF"/>
    <w:rsid w:val="007A3FAF"/>
    <w:rsid w:val="007A4FA6"/>
    <w:rsid w:val="007A5639"/>
    <w:rsid w:val="007A67E6"/>
    <w:rsid w:val="007A76BA"/>
    <w:rsid w:val="007A7A41"/>
    <w:rsid w:val="007A7C35"/>
    <w:rsid w:val="007A7E34"/>
    <w:rsid w:val="007A7FDE"/>
    <w:rsid w:val="007B07C3"/>
    <w:rsid w:val="007B08FE"/>
    <w:rsid w:val="007B0FE7"/>
    <w:rsid w:val="007B3055"/>
    <w:rsid w:val="007B39F2"/>
    <w:rsid w:val="007B3A64"/>
    <w:rsid w:val="007B4EE6"/>
    <w:rsid w:val="007B53E5"/>
    <w:rsid w:val="007B5647"/>
    <w:rsid w:val="007B572F"/>
    <w:rsid w:val="007B586B"/>
    <w:rsid w:val="007B5C51"/>
    <w:rsid w:val="007B5FEA"/>
    <w:rsid w:val="007B668E"/>
    <w:rsid w:val="007B7309"/>
    <w:rsid w:val="007B76B5"/>
    <w:rsid w:val="007B775B"/>
    <w:rsid w:val="007B7CB3"/>
    <w:rsid w:val="007C128D"/>
    <w:rsid w:val="007C14F5"/>
    <w:rsid w:val="007C2470"/>
    <w:rsid w:val="007C2B69"/>
    <w:rsid w:val="007C3AC0"/>
    <w:rsid w:val="007C3AD9"/>
    <w:rsid w:val="007C46A4"/>
    <w:rsid w:val="007C4EBE"/>
    <w:rsid w:val="007C552C"/>
    <w:rsid w:val="007C63DA"/>
    <w:rsid w:val="007C698B"/>
    <w:rsid w:val="007C77BA"/>
    <w:rsid w:val="007C78D6"/>
    <w:rsid w:val="007C7C22"/>
    <w:rsid w:val="007D00B0"/>
    <w:rsid w:val="007D0203"/>
    <w:rsid w:val="007D0C6B"/>
    <w:rsid w:val="007D33CD"/>
    <w:rsid w:val="007D3ABC"/>
    <w:rsid w:val="007D4202"/>
    <w:rsid w:val="007D6D85"/>
    <w:rsid w:val="007D7C94"/>
    <w:rsid w:val="007D7F12"/>
    <w:rsid w:val="007E0564"/>
    <w:rsid w:val="007E0D1F"/>
    <w:rsid w:val="007E1390"/>
    <w:rsid w:val="007E13D9"/>
    <w:rsid w:val="007E178C"/>
    <w:rsid w:val="007E22B3"/>
    <w:rsid w:val="007E343D"/>
    <w:rsid w:val="007E40C2"/>
    <w:rsid w:val="007E5EB2"/>
    <w:rsid w:val="007E6E39"/>
    <w:rsid w:val="007E747C"/>
    <w:rsid w:val="007E7737"/>
    <w:rsid w:val="007F02E1"/>
    <w:rsid w:val="007F0AD1"/>
    <w:rsid w:val="007F102A"/>
    <w:rsid w:val="007F13EF"/>
    <w:rsid w:val="007F1686"/>
    <w:rsid w:val="007F16A6"/>
    <w:rsid w:val="007F25A6"/>
    <w:rsid w:val="007F35B0"/>
    <w:rsid w:val="007F3FCE"/>
    <w:rsid w:val="007F4191"/>
    <w:rsid w:val="007F4192"/>
    <w:rsid w:val="007F469A"/>
    <w:rsid w:val="007F5141"/>
    <w:rsid w:val="007F529A"/>
    <w:rsid w:val="007F5400"/>
    <w:rsid w:val="007F55E2"/>
    <w:rsid w:val="007F5E08"/>
    <w:rsid w:val="007F6171"/>
    <w:rsid w:val="007F62F2"/>
    <w:rsid w:val="007F6469"/>
    <w:rsid w:val="007F6EBE"/>
    <w:rsid w:val="007F7141"/>
    <w:rsid w:val="007F75B6"/>
    <w:rsid w:val="0080001C"/>
    <w:rsid w:val="008008D6"/>
    <w:rsid w:val="00800D7D"/>
    <w:rsid w:val="00802174"/>
    <w:rsid w:val="00804474"/>
    <w:rsid w:val="008052A3"/>
    <w:rsid w:val="00806A0C"/>
    <w:rsid w:val="00806D3F"/>
    <w:rsid w:val="0081014C"/>
    <w:rsid w:val="00810293"/>
    <w:rsid w:val="008118C3"/>
    <w:rsid w:val="00811A05"/>
    <w:rsid w:val="00812674"/>
    <w:rsid w:val="00812F95"/>
    <w:rsid w:val="00813A1B"/>
    <w:rsid w:val="00814289"/>
    <w:rsid w:val="0081436B"/>
    <w:rsid w:val="00814E97"/>
    <w:rsid w:val="00815475"/>
    <w:rsid w:val="00815975"/>
    <w:rsid w:val="00815C1A"/>
    <w:rsid w:val="00815CEC"/>
    <w:rsid w:val="00816AEF"/>
    <w:rsid w:val="00817F45"/>
    <w:rsid w:val="00817F82"/>
    <w:rsid w:val="0082054C"/>
    <w:rsid w:val="00820868"/>
    <w:rsid w:val="00820C24"/>
    <w:rsid w:val="008213EE"/>
    <w:rsid w:val="008217C7"/>
    <w:rsid w:val="00821FF8"/>
    <w:rsid w:val="008228A3"/>
    <w:rsid w:val="00822C1A"/>
    <w:rsid w:val="008231A3"/>
    <w:rsid w:val="00823278"/>
    <w:rsid w:val="0082344C"/>
    <w:rsid w:val="00823A3E"/>
    <w:rsid w:val="00824198"/>
    <w:rsid w:val="00824EFD"/>
    <w:rsid w:val="008267BB"/>
    <w:rsid w:val="00826823"/>
    <w:rsid w:val="00826E78"/>
    <w:rsid w:val="008270CE"/>
    <w:rsid w:val="008279BD"/>
    <w:rsid w:val="008306B4"/>
    <w:rsid w:val="008310BE"/>
    <w:rsid w:val="008324F2"/>
    <w:rsid w:val="00832831"/>
    <w:rsid w:val="008336FC"/>
    <w:rsid w:val="00833BC3"/>
    <w:rsid w:val="00833CBF"/>
    <w:rsid w:val="00834569"/>
    <w:rsid w:val="00834950"/>
    <w:rsid w:val="00834F7D"/>
    <w:rsid w:val="00835C97"/>
    <w:rsid w:val="0083652E"/>
    <w:rsid w:val="00836F00"/>
    <w:rsid w:val="0083718D"/>
    <w:rsid w:val="00837477"/>
    <w:rsid w:val="00841390"/>
    <w:rsid w:val="00841D38"/>
    <w:rsid w:val="008429A9"/>
    <w:rsid w:val="00842F1E"/>
    <w:rsid w:val="00843D0B"/>
    <w:rsid w:val="00844693"/>
    <w:rsid w:val="00844D2B"/>
    <w:rsid w:val="008461AC"/>
    <w:rsid w:val="00846D9D"/>
    <w:rsid w:val="00846F3C"/>
    <w:rsid w:val="0085033F"/>
    <w:rsid w:val="00850493"/>
    <w:rsid w:val="00850D0F"/>
    <w:rsid w:val="00850FA9"/>
    <w:rsid w:val="008511FE"/>
    <w:rsid w:val="00851D6E"/>
    <w:rsid w:val="00851E4F"/>
    <w:rsid w:val="008521F4"/>
    <w:rsid w:val="008523E1"/>
    <w:rsid w:val="00852F32"/>
    <w:rsid w:val="00853210"/>
    <w:rsid w:val="00853C79"/>
    <w:rsid w:val="00854867"/>
    <w:rsid w:val="00854E48"/>
    <w:rsid w:val="00854F0D"/>
    <w:rsid w:val="008554DA"/>
    <w:rsid w:val="00855D80"/>
    <w:rsid w:val="00856886"/>
    <w:rsid w:val="00856A0E"/>
    <w:rsid w:val="00857903"/>
    <w:rsid w:val="00860E21"/>
    <w:rsid w:val="00860E4E"/>
    <w:rsid w:val="00862418"/>
    <w:rsid w:val="00862BC1"/>
    <w:rsid w:val="00863936"/>
    <w:rsid w:val="00863FB4"/>
    <w:rsid w:val="00864E9D"/>
    <w:rsid w:val="008657EA"/>
    <w:rsid w:val="00865894"/>
    <w:rsid w:val="00865AE4"/>
    <w:rsid w:val="008660AB"/>
    <w:rsid w:val="00866AC2"/>
    <w:rsid w:val="00866C21"/>
    <w:rsid w:val="008672AA"/>
    <w:rsid w:val="008672B2"/>
    <w:rsid w:val="0087087F"/>
    <w:rsid w:val="008712BC"/>
    <w:rsid w:val="00871D4D"/>
    <w:rsid w:val="008721A7"/>
    <w:rsid w:val="0087242A"/>
    <w:rsid w:val="008725CB"/>
    <w:rsid w:val="00872CD5"/>
    <w:rsid w:val="00872DE5"/>
    <w:rsid w:val="00873A36"/>
    <w:rsid w:val="00873AA6"/>
    <w:rsid w:val="00873CB7"/>
    <w:rsid w:val="00874E04"/>
    <w:rsid w:val="00875077"/>
    <w:rsid w:val="0087563E"/>
    <w:rsid w:val="0087583F"/>
    <w:rsid w:val="008761A5"/>
    <w:rsid w:val="00877035"/>
    <w:rsid w:val="00877B56"/>
    <w:rsid w:val="00877E10"/>
    <w:rsid w:val="00880508"/>
    <w:rsid w:val="00880E77"/>
    <w:rsid w:val="008816CE"/>
    <w:rsid w:val="00882BAA"/>
    <w:rsid w:val="00882FEE"/>
    <w:rsid w:val="0088331E"/>
    <w:rsid w:val="00883B1B"/>
    <w:rsid w:val="00884A99"/>
    <w:rsid w:val="00884AC8"/>
    <w:rsid w:val="00884D1B"/>
    <w:rsid w:val="00884D5F"/>
    <w:rsid w:val="008864E1"/>
    <w:rsid w:val="008865B8"/>
    <w:rsid w:val="0088671F"/>
    <w:rsid w:val="00887256"/>
    <w:rsid w:val="0088742A"/>
    <w:rsid w:val="00887DAA"/>
    <w:rsid w:val="008908E2"/>
    <w:rsid w:val="008909B2"/>
    <w:rsid w:val="0089158C"/>
    <w:rsid w:val="00891AEC"/>
    <w:rsid w:val="00891EA6"/>
    <w:rsid w:val="0089270A"/>
    <w:rsid w:val="00893626"/>
    <w:rsid w:val="00893757"/>
    <w:rsid w:val="00894652"/>
    <w:rsid w:val="00894F01"/>
    <w:rsid w:val="008952A2"/>
    <w:rsid w:val="0089556B"/>
    <w:rsid w:val="00895736"/>
    <w:rsid w:val="00895D35"/>
    <w:rsid w:val="00896296"/>
    <w:rsid w:val="00896509"/>
    <w:rsid w:val="00896C50"/>
    <w:rsid w:val="00896D79"/>
    <w:rsid w:val="008970C2"/>
    <w:rsid w:val="0089770B"/>
    <w:rsid w:val="00897CFF"/>
    <w:rsid w:val="008A0207"/>
    <w:rsid w:val="008A0486"/>
    <w:rsid w:val="008A0A87"/>
    <w:rsid w:val="008A2693"/>
    <w:rsid w:val="008A4732"/>
    <w:rsid w:val="008A4AD5"/>
    <w:rsid w:val="008A4EE4"/>
    <w:rsid w:val="008A59F3"/>
    <w:rsid w:val="008A6385"/>
    <w:rsid w:val="008A773F"/>
    <w:rsid w:val="008A7929"/>
    <w:rsid w:val="008B0021"/>
    <w:rsid w:val="008B056A"/>
    <w:rsid w:val="008B1A00"/>
    <w:rsid w:val="008B1A86"/>
    <w:rsid w:val="008B362C"/>
    <w:rsid w:val="008B3ADC"/>
    <w:rsid w:val="008B3BD8"/>
    <w:rsid w:val="008B3D2A"/>
    <w:rsid w:val="008B41BB"/>
    <w:rsid w:val="008B46A1"/>
    <w:rsid w:val="008B56A7"/>
    <w:rsid w:val="008B693D"/>
    <w:rsid w:val="008B7540"/>
    <w:rsid w:val="008C02C3"/>
    <w:rsid w:val="008C056E"/>
    <w:rsid w:val="008C2257"/>
    <w:rsid w:val="008C270C"/>
    <w:rsid w:val="008C2A69"/>
    <w:rsid w:val="008C2A9B"/>
    <w:rsid w:val="008C33D8"/>
    <w:rsid w:val="008C3BA6"/>
    <w:rsid w:val="008C4405"/>
    <w:rsid w:val="008C5AC3"/>
    <w:rsid w:val="008C5D50"/>
    <w:rsid w:val="008C6072"/>
    <w:rsid w:val="008C6AD3"/>
    <w:rsid w:val="008C7035"/>
    <w:rsid w:val="008C7F01"/>
    <w:rsid w:val="008D00BB"/>
    <w:rsid w:val="008D075C"/>
    <w:rsid w:val="008D0B85"/>
    <w:rsid w:val="008D24D9"/>
    <w:rsid w:val="008D43E1"/>
    <w:rsid w:val="008D44AC"/>
    <w:rsid w:val="008D47A4"/>
    <w:rsid w:val="008D4942"/>
    <w:rsid w:val="008D55B6"/>
    <w:rsid w:val="008D6A3E"/>
    <w:rsid w:val="008D744D"/>
    <w:rsid w:val="008D76F2"/>
    <w:rsid w:val="008D7C8A"/>
    <w:rsid w:val="008E092D"/>
    <w:rsid w:val="008E0EC6"/>
    <w:rsid w:val="008E181D"/>
    <w:rsid w:val="008E236A"/>
    <w:rsid w:val="008E2962"/>
    <w:rsid w:val="008E2BEC"/>
    <w:rsid w:val="008E4D8C"/>
    <w:rsid w:val="008E51C0"/>
    <w:rsid w:val="008E5451"/>
    <w:rsid w:val="008E5B11"/>
    <w:rsid w:val="008E5ECA"/>
    <w:rsid w:val="008E62E3"/>
    <w:rsid w:val="008E6D1E"/>
    <w:rsid w:val="008E7909"/>
    <w:rsid w:val="008E7D6F"/>
    <w:rsid w:val="008F0956"/>
    <w:rsid w:val="008F0ADB"/>
    <w:rsid w:val="008F1054"/>
    <w:rsid w:val="008F18FF"/>
    <w:rsid w:val="008F2DDF"/>
    <w:rsid w:val="008F3270"/>
    <w:rsid w:val="008F390B"/>
    <w:rsid w:val="008F4B80"/>
    <w:rsid w:val="008F62C9"/>
    <w:rsid w:val="008F72F2"/>
    <w:rsid w:val="009000FE"/>
    <w:rsid w:val="00901068"/>
    <w:rsid w:val="00901988"/>
    <w:rsid w:val="00901E7D"/>
    <w:rsid w:val="00902448"/>
    <w:rsid w:val="00902E76"/>
    <w:rsid w:val="009034B4"/>
    <w:rsid w:val="00903D6F"/>
    <w:rsid w:val="00904636"/>
    <w:rsid w:val="00904EF1"/>
    <w:rsid w:val="00907265"/>
    <w:rsid w:val="0090754F"/>
    <w:rsid w:val="009076B8"/>
    <w:rsid w:val="00907F7D"/>
    <w:rsid w:val="00910756"/>
    <w:rsid w:val="00910DAF"/>
    <w:rsid w:val="00910DB4"/>
    <w:rsid w:val="00910EFE"/>
    <w:rsid w:val="00911189"/>
    <w:rsid w:val="009111B0"/>
    <w:rsid w:val="00911500"/>
    <w:rsid w:val="00911831"/>
    <w:rsid w:val="00911B4D"/>
    <w:rsid w:val="0091220A"/>
    <w:rsid w:val="00912BBF"/>
    <w:rsid w:val="009134E2"/>
    <w:rsid w:val="009136A5"/>
    <w:rsid w:val="00913BC0"/>
    <w:rsid w:val="009145C5"/>
    <w:rsid w:val="00915DBE"/>
    <w:rsid w:val="00917317"/>
    <w:rsid w:val="0091797E"/>
    <w:rsid w:val="00920A50"/>
    <w:rsid w:val="00920DE5"/>
    <w:rsid w:val="00921074"/>
    <w:rsid w:val="00921A92"/>
    <w:rsid w:val="00921D5B"/>
    <w:rsid w:val="00922272"/>
    <w:rsid w:val="009223D3"/>
    <w:rsid w:val="009225AD"/>
    <w:rsid w:val="00923B2C"/>
    <w:rsid w:val="009241BF"/>
    <w:rsid w:val="00924FA6"/>
    <w:rsid w:val="0092682A"/>
    <w:rsid w:val="009278B7"/>
    <w:rsid w:val="00930364"/>
    <w:rsid w:val="00930FB4"/>
    <w:rsid w:val="00931D94"/>
    <w:rsid w:val="00932290"/>
    <w:rsid w:val="009322B7"/>
    <w:rsid w:val="00932721"/>
    <w:rsid w:val="00932730"/>
    <w:rsid w:val="009332CB"/>
    <w:rsid w:val="0093362F"/>
    <w:rsid w:val="0093394F"/>
    <w:rsid w:val="00933CCC"/>
    <w:rsid w:val="009362B6"/>
    <w:rsid w:val="00936B82"/>
    <w:rsid w:val="00937420"/>
    <w:rsid w:val="00937961"/>
    <w:rsid w:val="00937F1E"/>
    <w:rsid w:val="0094168E"/>
    <w:rsid w:val="009416B0"/>
    <w:rsid w:val="0094193B"/>
    <w:rsid w:val="00941F96"/>
    <w:rsid w:val="00941FCC"/>
    <w:rsid w:val="00942A31"/>
    <w:rsid w:val="009436F3"/>
    <w:rsid w:val="00943FCA"/>
    <w:rsid w:val="00944633"/>
    <w:rsid w:val="009447BD"/>
    <w:rsid w:val="00944BE5"/>
    <w:rsid w:val="0094555C"/>
    <w:rsid w:val="00946281"/>
    <w:rsid w:val="0094676C"/>
    <w:rsid w:val="009501D1"/>
    <w:rsid w:val="0095021A"/>
    <w:rsid w:val="00950BAA"/>
    <w:rsid w:val="00951718"/>
    <w:rsid w:val="00951C8D"/>
    <w:rsid w:val="009528CD"/>
    <w:rsid w:val="009534FB"/>
    <w:rsid w:val="00954166"/>
    <w:rsid w:val="00955D7C"/>
    <w:rsid w:val="00955DF7"/>
    <w:rsid w:val="00956787"/>
    <w:rsid w:val="00957019"/>
    <w:rsid w:val="00957442"/>
    <w:rsid w:val="009576ED"/>
    <w:rsid w:val="00957EB4"/>
    <w:rsid w:val="00960240"/>
    <w:rsid w:val="00961065"/>
    <w:rsid w:val="009617A6"/>
    <w:rsid w:val="00961FAB"/>
    <w:rsid w:val="00962E97"/>
    <w:rsid w:val="00963455"/>
    <w:rsid w:val="00964247"/>
    <w:rsid w:val="00964CE3"/>
    <w:rsid w:val="00965F89"/>
    <w:rsid w:val="009661C6"/>
    <w:rsid w:val="00966596"/>
    <w:rsid w:val="009668A0"/>
    <w:rsid w:val="00966B49"/>
    <w:rsid w:val="00967EBC"/>
    <w:rsid w:val="00970AFC"/>
    <w:rsid w:val="00970B35"/>
    <w:rsid w:val="0097218B"/>
    <w:rsid w:val="009721E8"/>
    <w:rsid w:val="0097341F"/>
    <w:rsid w:val="0097508E"/>
    <w:rsid w:val="00975BA6"/>
    <w:rsid w:val="00980469"/>
    <w:rsid w:val="009804D9"/>
    <w:rsid w:val="00980913"/>
    <w:rsid w:val="00980C6B"/>
    <w:rsid w:val="00981665"/>
    <w:rsid w:val="00981B76"/>
    <w:rsid w:val="0098287E"/>
    <w:rsid w:val="00982F9E"/>
    <w:rsid w:val="00983739"/>
    <w:rsid w:val="00983A61"/>
    <w:rsid w:val="00983CD6"/>
    <w:rsid w:val="00983D18"/>
    <w:rsid w:val="00984239"/>
    <w:rsid w:val="00984B1D"/>
    <w:rsid w:val="009854F8"/>
    <w:rsid w:val="0098567B"/>
    <w:rsid w:val="00986EAA"/>
    <w:rsid w:val="00986EB4"/>
    <w:rsid w:val="00987C10"/>
    <w:rsid w:val="00987CA4"/>
    <w:rsid w:val="00991ADC"/>
    <w:rsid w:val="00991BEC"/>
    <w:rsid w:val="00991F86"/>
    <w:rsid w:val="009939BA"/>
    <w:rsid w:val="00993A85"/>
    <w:rsid w:val="0099718E"/>
    <w:rsid w:val="00997AC9"/>
    <w:rsid w:val="009A0475"/>
    <w:rsid w:val="009A1679"/>
    <w:rsid w:val="009A2B01"/>
    <w:rsid w:val="009A2C6F"/>
    <w:rsid w:val="009A3D21"/>
    <w:rsid w:val="009A429D"/>
    <w:rsid w:val="009A4443"/>
    <w:rsid w:val="009A5110"/>
    <w:rsid w:val="009A6024"/>
    <w:rsid w:val="009A622C"/>
    <w:rsid w:val="009A6B8E"/>
    <w:rsid w:val="009A7587"/>
    <w:rsid w:val="009A76F3"/>
    <w:rsid w:val="009A7DEB"/>
    <w:rsid w:val="009B1408"/>
    <w:rsid w:val="009B2190"/>
    <w:rsid w:val="009B2562"/>
    <w:rsid w:val="009B2928"/>
    <w:rsid w:val="009B2ED5"/>
    <w:rsid w:val="009B2F39"/>
    <w:rsid w:val="009B3068"/>
    <w:rsid w:val="009B3BC7"/>
    <w:rsid w:val="009B3D3A"/>
    <w:rsid w:val="009B4374"/>
    <w:rsid w:val="009B48A4"/>
    <w:rsid w:val="009B4C0C"/>
    <w:rsid w:val="009B5434"/>
    <w:rsid w:val="009B5462"/>
    <w:rsid w:val="009B56BC"/>
    <w:rsid w:val="009B6CE7"/>
    <w:rsid w:val="009B7385"/>
    <w:rsid w:val="009B77F9"/>
    <w:rsid w:val="009C106A"/>
    <w:rsid w:val="009C2141"/>
    <w:rsid w:val="009C2EA0"/>
    <w:rsid w:val="009C2EFD"/>
    <w:rsid w:val="009C2FC1"/>
    <w:rsid w:val="009C31FD"/>
    <w:rsid w:val="009C3EF2"/>
    <w:rsid w:val="009C4A34"/>
    <w:rsid w:val="009C50A9"/>
    <w:rsid w:val="009C5B7B"/>
    <w:rsid w:val="009C688D"/>
    <w:rsid w:val="009C7409"/>
    <w:rsid w:val="009C760F"/>
    <w:rsid w:val="009C7671"/>
    <w:rsid w:val="009D0163"/>
    <w:rsid w:val="009D0B61"/>
    <w:rsid w:val="009D0C4E"/>
    <w:rsid w:val="009D2536"/>
    <w:rsid w:val="009D2A2B"/>
    <w:rsid w:val="009D2E77"/>
    <w:rsid w:val="009D34D4"/>
    <w:rsid w:val="009D3E42"/>
    <w:rsid w:val="009D4E56"/>
    <w:rsid w:val="009D527A"/>
    <w:rsid w:val="009D53E6"/>
    <w:rsid w:val="009D5E88"/>
    <w:rsid w:val="009D5F2F"/>
    <w:rsid w:val="009D67A0"/>
    <w:rsid w:val="009D70C3"/>
    <w:rsid w:val="009D724D"/>
    <w:rsid w:val="009E092E"/>
    <w:rsid w:val="009E1112"/>
    <w:rsid w:val="009E1737"/>
    <w:rsid w:val="009E1865"/>
    <w:rsid w:val="009E1DA6"/>
    <w:rsid w:val="009E2B6E"/>
    <w:rsid w:val="009E3D95"/>
    <w:rsid w:val="009E3DAD"/>
    <w:rsid w:val="009E3F07"/>
    <w:rsid w:val="009E5C26"/>
    <w:rsid w:val="009E5DB5"/>
    <w:rsid w:val="009E625C"/>
    <w:rsid w:val="009E76AF"/>
    <w:rsid w:val="009F0D7E"/>
    <w:rsid w:val="009F1A73"/>
    <w:rsid w:val="009F200C"/>
    <w:rsid w:val="009F291C"/>
    <w:rsid w:val="009F2BC1"/>
    <w:rsid w:val="009F32F8"/>
    <w:rsid w:val="009F3FB5"/>
    <w:rsid w:val="009F40E7"/>
    <w:rsid w:val="009F4C6B"/>
    <w:rsid w:val="009F5796"/>
    <w:rsid w:val="009F5D97"/>
    <w:rsid w:val="009F6B7C"/>
    <w:rsid w:val="009F798A"/>
    <w:rsid w:val="009F7C42"/>
    <w:rsid w:val="009F7D94"/>
    <w:rsid w:val="00A01BEA"/>
    <w:rsid w:val="00A02E6D"/>
    <w:rsid w:val="00A042EE"/>
    <w:rsid w:val="00A04374"/>
    <w:rsid w:val="00A045A7"/>
    <w:rsid w:val="00A05462"/>
    <w:rsid w:val="00A060E1"/>
    <w:rsid w:val="00A06BEC"/>
    <w:rsid w:val="00A077AA"/>
    <w:rsid w:val="00A07C64"/>
    <w:rsid w:val="00A109D2"/>
    <w:rsid w:val="00A11065"/>
    <w:rsid w:val="00A115C2"/>
    <w:rsid w:val="00A11614"/>
    <w:rsid w:val="00A11749"/>
    <w:rsid w:val="00A11C90"/>
    <w:rsid w:val="00A128E0"/>
    <w:rsid w:val="00A12B60"/>
    <w:rsid w:val="00A151C0"/>
    <w:rsid w:val="00A15405"/>
    <w:rsid w:val="00A154E9"/>
    <w:rsid w:val="00A156AC"/>
    <w:rsid w:val="00A15F96"/>
    <w:rsid w:val="00A16182"/>
    <w:rsid w:val="00A1673A"/>
    <w:rsid w:val="00A16E78"/>
    <w:rsid w:val="00A17030"/>
    <w:rsid w:val="00A174BF"/>
    <w:rsid w:val="00A17C5D"/>
    <w:rsid w:val="00A20588"/>
    <w:rsid w:val="00A21386"/>
    <w:rsid w:val="00A21944"/>
    <w:rsid w:val="00A2195A"/>
    <w:rsid w:val="00A21B64"/>
    <w:rsid w:val="00A22344"/>
    <w:rsid w:val="00A2282C"/>
    <w:rsid w:val="00A2336E"/>
    <w:rsid w:val="00A23FD9"/>
    <w:rsid w:val="00A2428F"/>
    <w:rsid w:val="00A24B48"/>
    <w:rsid w:val="00A24B59"/>
    <w:rsid w:val="00A24C8B"/>
    <w:rsid w:val="00A25549"/>
    <w:rsid w:val="00A25AD7"/>
    <w:rsid w:val="00A261CA"/>
    <w:rsid w:val="00A26311"/>
    <w:rsid w:val="00A2662E"/>
    <w:rsid w:val="00A26A4C"/>
    <w:rsid w:val="00A26C38"/>
    <w:rsid w:val="00A2731A"/>
    <w:rsid w:val="00A308D6"/>
    <w:rsid w:val="00A30E74"/>
    <w:rsid w:val="00A30F76"/>
    <w:rsid w:val="00A312BF"/>
    <w:rsid w:val="00A3181F"/>
    <w:rsid w:val="00A31AAB"/>
    <w:rsid w:val="00A32028"/>
    <w:rsid w:val="00A322A1"/>
    <w:rsid w:val="00A32A6C"/>
    <w:rsid w:val="00A331EB"/>
    <w:rsid w:val="00A337A0"/>
    <w:rsid w:val="00A33DC7"/>
    <w:rsid w:val="00A353C9"/>
    <w:rsid w:val="00A35E3D"/>
    <w:rsid w:val="00A36107"/>
    <w:rsid w:val="00A36578"/>
    <w:rsid w:val="00A36A0E"/>
    <w:rsid w:val="00A37C1B"/>
    <w:rsid w:val="00A37F1F"/>
    <w:rsid w:val="00A40346"/>
    <w:rsid w:val="00A40EBB"/>
    <w:rsid w:val="00A413AA"/>
    <w:rsid w:val="00A41A2B"/>
    <w:rsid w:val="00A42CC2"/>
    <w:rsid w:val="00A432B5"/>
    <w:rsid w:val="00A4394E"/>
    <w:rsid w:val="00A439A8"/>
    <w:rsid w:val="00A43BF6"/>
    <w:rsid w:val="00A4431C"/>
    <w:rsid w:val="00A44B0B"/>
    <w:rsid w:val="00A454F2"/>
    <w:rsid w:val="00A46C57"/>
    <w:rsid w:val="00A47F8D"/>
    <w:rsid w:val="00A50AAF"/>
    <w:rsid w:val="00A50C6E"/>
    <w:rsid w:val="00A5191B"/>
    <w:rsid w:val="00A51ED1"/>
    <w:rsid w:val="00A52B25"/>
    <w:rsid w:val="00A52B2E"/>
    <w:rsid w:val="00A52C53"/>
    <w:rsid w:val="00A549D6"/>
    <w:rsid w:val="00A54A83"/>
    <w:rsid w:val="00A54C1B"/>
    <w:rsid w:val="00A557D7"/>
    <w:rsid w:val="00A56134"/>
    <w:rsid w:val="00A564C1"/>
    <w:rsid w:val="00A5707A"/>
    <w:rsid w:val="00A57354"/>
    <w:rsid w:val="00A57677"/>
    <w:rsid w:val="00A579B3"/>
    <w:rsid w:val="00A602FD"/>
    <w:rsid w:val="00A606B0"/>
    <w:rsid w:val="00A626A6"/>
    <w:rsid w:val="00A62982"/>
    <w:rsid w:val="00A63721"/>
    <w:rsid w:val="00A63785"/>
    <w:rsid w:val="00A637D0"/>
    <w:rsid w:val="00A639CD"/>
    <w:rsid w:val="00A669BC"/>
    <w:rsid w:val="00A66D55"/>
    <w:rsid w:val="00A66F2D"/>
    <w:rsid w:val="00A67379"/>
    <w:rsid w:val="00A67665"/>
    <w:rsid w:val="00A701A9"/>
    <w:rsid w:val="00A707BB"/>
    <w:rsid w:val="00A71055"/>
    <w:rsid w:val="00A71AC0"/>
    <w:rsid w:val="00A71AD3"/>
    <w:rsid w:val="00A72BE4"/>
    <w:rsid w:val="00A72EDE"/>
    <w:rsid w:val="00A73C0B"/>
    <w:rsid w:val="00A73DFC"/>
    <w:rsid w:val="00A74374"/>
    <w:rsid w:val="00A745F0"/>
    <w:rsid w:val="00A765FA"/>
    <w:rsid w:val="00A76CBC"/>
    <w:rsid w:val="00A76F4E"/>
    <w:rsid w:val="00A772A6"/>
    <w:rsid w:val="00A77B05"/>
    <w:rsid w:val="00A77DAB"/>
    <w:rsid w:val="00A805E6"/>
    <w:rsid w:val="00A80F3F"/>
    <w:rsid w:val="00A81732"/>
    <w:rsid w:val="00A81755"/>
    <w:rsid w:val="00A81FAC"/>
    <w:rsid w:val="00A82603"/>
    <w:rsid w:val="00A82850"/>
    <w:rsid w:val="00A82E19"/>
    <w:rsid w:val="00A83757"/>
    <w:rsid w:val="00A83D55"/>
    <w:rsid w:val="00A84051"/>
    <w:rsid w:val="00A841CE"/>
    <w:rsid w:val="00A84855"/>
    <w:rsid w:val="00A84B69"/>
    <w:rsid w:val="00A84DBA"/>
    <w:rsid w:val="00A858BB"/>
    <w:rsid w:val="00A868DA"/>
    <w:rsid w:val="00A86F57"/>
    <w:rsid w:val="00A904A7"/>
    <w:rsid w:val="00A90B75"/>
    <w:rsid w:val="00A90DE8"/>
    <w:rsid w:val="00A90DF3"/>
    <w:rsid w:val="00A918C2"/>
    <w:rsid w:val="00A91A37"/>
    <w:rsid w:val="00A91B06"/>
    <w:rsid w:val="00A91C88"/>
    <w:rsid w:val="00A92BED"/>
    <w:rsid w:val="00A9396C"/>
    <w:rsid w:val="00A94996"/>
    <w:rsid w:val="00A96226"/>
    <w:rsid w:val="00A96BEE"/>
    <w:rsid w:val="00A96E94"/>
    <w:rsid w:val="00AA02F7"/>
    <w:rsid w:val="00AA0517"/>
    <w:rsid w:val="00AA1099"/>
    <w:rsid w:val="00AA1858"/>
    <w:rsid w:val="00AA378E"/>
    <w:rsid w:val="00AA3A13"/>
    <w:rsid w:val="00AA4D4C"/>
    <w:rsid w:val="00AA5240"/>
    <w:rsid w:val="00AA53CE"/>
    <w:rsid w:val="00AA5C9D"/>
    <w:rsid w:val="00AA6087"/>
    <w:rsid w:val="00AA62D6"/>
    <w:rsid w:val="00AA63B4"/>
    <w:rsid w:val="00AA68D8"/>
    <w:rsid w:val="00AA6E42"/>
    <w:rsid w:val="00AA71C8"/>
    <w:rsid w:val="00AA73F3"/>
    <w:rsid w:val="00AA747A"/>
    <w:rsid w:val="00AA7E8D"/>
    <w:rsid w:val="00AB00A3"/>
    <w:rsid w:val="00AB00C6"/>
    <w:rsid w:val="00AB014B"/>
    <w:rsid w:val="00AB036E"/>
    <w:rsid w:val="00AB2E97"/>
    <w:rsid w:val="00AB4215"/>
    <w:rsid w:val="00AB4705"/>
    <w:rsid w:val="00AB4B5B"/>
    <w:rsid w:val="00AB597E"/>
    <w:rsid w:val="00AB7550"/>
    <w:rsid w:val="00AC13E9"/>
    <w:rsid w:val="00AC1854"/>
    <w:rsid w:val="00AC1B6A"/>
    <w:rsid w:val="00AC269D"/>
    <w:rsid w:val="00AC3C81"/>
    <w:rsid w:val="00AC3F72"/>
    <w:rsid w:val="00AC40B5"/>
    <w:rsid w:val="00AC4F9A"/>
    <w:rsid w:val="00AC53C6"/>
    <w:rsid w:val="00AC775A"/>
    <w:rsid w:val="00AD0E3C"/>
    <w:rsid w:val="00AD22A0"/>
    <w:rsid w:val="00AD2FFC"/>
    <w:rsid w:val="00AD5B48"/>
    <w:rsid w:val="00AD5E95"/>
    <w:rsid w:val="00AD6083"/>
    <w:rsid w:val="00AD6C4B"/>
    <w:rsid w:val="00AE023C"/>
    <w:rsid w:val="00AE1144"/>
    <w:rsid w:val="00AE1751"/>
    <w:rsid w:val="00AE17C2"/>
    <w:rsid w:val="00AE2D10"/>
    <w:rsid w:val="00AE3051"/>
    <w:rsid w:val="00AE30AB"/>
    <w:rsid w:val="00AE31EC"/>
    <w:rsid w:val="00AE367A"/>
    <w:rsid w:val="00AE3CA4"/>
    <w:rsid w:val="00AE4929"/>
    <w:rsid w:val="00AE4992"/>
    <w:rsid w:val="00AE5B89"/>
    <w:rsid w:val="00AE626F"/>
    <w:rsid w:val="00AE7BAD"/>
    <w:rsid w:val="00AF0436"/>
    <w:rsid w:val="00AF0719"/>
    <w:rsid w:val="00AF0808"/>
    <w:rsid w:val="00AF1BB3"/>
    <w:rsid w:val="00AF203C"/>
    <w:rsid w:val="00AF22E4"/>
    <w:rsid w:val="00AF2892"/>
    <w:rsid w:val="00AF2AA9"/>
    <w:rsid w:val="00AF3775"/>
    <w:rsid w:val="00AF39CE"/>
    <w:rsid w:val="00AF3B8B"/>
    <w:rsid w:val="00AF3D69"/>
    <w:rsid w:val="00AF4B80"/>
    <w:rsid w:val="00AF4FE4"/>
    <w:rsid w:val="00AF5724"/>
    <w:rsid w:val="00AF5FB1"/>
    <w:rsid w:val="00AF68C7"/>
    <w:rsid w:val="00AF69B0"/>
    <w:rsid w:val="00AF7C1A"/>
    <w:rsid w:val="00AF7C21"/>
    <w:rsid w:val="00AF7C3F"/>
    <w:rsid w:val="00B00498"/>
    <w:rsid w:val="00B00FB2"/>
    <w:rsid w:val="00B01490"/>
    <w:rsid w:val="00B01ADF"/>
    <w:rsid w:val="00B0257C"/>
    <w:rsid w:val="00B02869"/>
    <w:rsid w:val="00B02FF7"/>
    <w:rsid w:val="00B04131"/>
    <w:rsid w:val="00B04FE3"/>
    <w:rsid w:val="00B05272"/>
    <w:rsid w:val="00B0565F"/>
    <w:rsid w:val="00B05BF9"/>
    <w:rsid w:val="00B05C1C"/>
    <w:rsid w:val="00B071BB"/>
    <w:rsid w:val="00B072E2"/>
    <w:rsid w:val="00B07931"/>
    <w:rsid w:val="00B07D2F"/>
    <w:rsid w:val="00B07E07"/>
    <w:rsid w:val="00B10569"/>
    <w:rsid w:val="00B10AB9"/>
    <w:rsid w:val="00B114E5"/>
    <w:rsid w:val="00B1217C"/>
    <w:rsid w:val="00B1219B"/>
    <w:rsid w:val="00B133A7"/>
    <w:rsid w:val="00B13A2D"/>
    <w:rsid w:val="00B1522B"/>
    <w:rsid w:val="00B160C4"/>
    <w:rsid w:val="00B164DD"/>
    <w:rsid w:val="00B1655D"/>
    <w:rsid w:val="00B17190"/>
    <w:rsid w:val="00B17585"/>
    <w:rsid w:val="00B177F5"/>
    <w:rsid w:val="00B201F8"/>
    <w:rsid w:val="00B20387"/>
    <w:rsid w:val="00B203CA"/>
    <w:rsid w:val="00B20C9C"/>
    <w:rsid w:val="00B21343"/>
    <w:rsid w:val="00B21D31"/>
    <w:rsid w:val="00B22B41"/>
    <w:rsid w:val="00B24011"/>
    <w:rsid w:val="00B241A3"/>
    <w:rsid w:val="00B24272"/>
    <w:rsid w:val="00B25469"/>
    <w:rsid w:val="00B256D4"/>
    <w:rsid w:val="00B25BD2"/>
    <w:rsid w:val="00B26246"/>
    <w:rsid w:val="00B26D3D"/>
    <w:rsid w:val="00B26FEC"/>
    <w:rsid w:val="00B3176B"/>
    <w:rsid w:val="00B31AC0"/>
    <w:rsid w:val="00B31BAF"/>
    <w:rsid w:val="00B31E23"/>
    <w:rsid w:val="00B3236C"/>
    <w:rsid w:val="00B327C4"/>
    <w:rsid w:val="00B32BDF"/>
    <w:rsid w:val="00B32CBF"/>
    <w:rsid w:val="00B33225"/>
    <w:rsid w:val="00B33626"/>
    <w:rsid w:val="00B33FA5"/>
    <w:rsid w:val="00B348E4"/>
    <w:rsid w:val="00B3581B"/>
    <w:rsid w:val="00B37213"/>
    <w:rsid w:val="00B37555"/>
    <w:rsid w:val="00B37624"/>
    <w:rsid w:val="00B401BD"/>
    <w:rsid w:val="00B402A5"/>
    <w:rsid w:val="00B40797"/>
    <w:rsid w:val="00B40F6F"/>
    <w:rsid w:val="00B41071"/>
    <w:rsid w:val="00B42607"/>
    <w:rsid w:val="00B43428"/>
    <w:rsid w:val="00B43AF9"/>
    <w:rsid w:val="00B4431E"/>
    <w:rsid w:val="00B4475F"/>
    <w:rsid w:val="00B4489C"/>
    <w:rsid w:val="00B448A3"/>
    <w:rsid w:val="00B44EB7"/>
    <w:rsid w:val="00B450B3"/>
    <w:rsid w:val="00B45256"/>
    <w:rsid w:val="00B45694"/>
    <w:rsid w:val="00B46197"/>
    <w:rsid w:val="00B46780"/>
    <w:rsid w:val="00B46A65"/>
    <w:rsid w:val="00B46FC2"/>
    <w:rsid w:val="00B470B0"/>
    <w:rsid w:val="00B472A2"/>
    <w:rsid w:val="00B473C8"/>
    <w:rsid w:val="00B477DF"/>
    <w:rsid w:val="00B4788C"/>
    <w:rsid w:val="00B478B3"/>
    <w:rsid w:val="00B47A84"/>
    <w:rsid w:val="00B50EF4"/>
    <w:rsid w:val="00B50FA9"/>
    <w:rsid w:val="00B5105E"/>
    <w:rsid w:val="00B51130"/>
    <w:rsid w:val="00B51230"/>
    <w:rsid w:val="00B51543"/>
    <w:rsid w:val="00B51767"/>
    <w:rsid w:val="00B51A3A"/>
    <w:rsid w:val="00B51BAC"/>
    <w:rsid w:val="00B5212B"/>
    <w:rsid w:val="00B53641"/>
    <w:rsid w:val="00B5370D"/>
    <w:rsid w:val="00B54410"/>
    <w:rsid w:val="00B549BC"/>
    <w:rsid w:val="00B550AC"/>
    <w:rsid w:val="00B55BD1"/>
    <w:rsid w:val="00B55DD7"/>
    <w:rsid w:val="00B56424"/>
    <w:rsid w:val="00B60E04"/>
    <w:rsid w:val="00B61C18"/>
    <w:rsid w:val="00B61DA6"/>
    <w:rsid w:val="00B62101"/>
    <w:rsid w:val="00B62397"/>
    <w:rsid w:val="00B63054"/>
    <w:rsid w:val="00B63F57"/>
    <w:rsid w:val="00B645D2"/>
    <w:rsid w:val="00B648B2"/>
    <w:rsid w:val="00B64BC5"/>
    <w:rsid w:val="00B6540E"/>
    <w:rsid w:val="00B6553B"/>
    <w:rsid w:val="00B674DE"/>
    <w:rsid w:val="00B6788B"/>
    <w:rsid w:val="00B700D6"/>
    <w:rsid w:val="00B70766"/>
    <w:rsid w:val="00B70A8B"/>
    <w:rsid w:val="00B7105B"/>
    <w:rsid w:val="00B71378"/>
    <w:rsid w:val="00B72232"/>
    <w:rsid w:val="00B7251D"/>
    <w:rsid w:val="00B74637"/>
    <w:rsid w:val="00B7478D"/>
    <w:rsid w:val="00B74DD5"/>
    <w:rsid w:val="00B74F10"/>
    <w:rsid w:val="00B74F6B"/>
    <w:rsid w:val="00B75A9B"/>
    <w:rsid w:val="00B75FF8"/>
    <w:rsid w:val="00B762C7"/>
    <w:rsid w:val="00B76A10"/>
    <w:rsid w:val="00B76B31"/>
    <w:rsid w:val="00B80043"/>
    <w:rsid w:val="00B804CE"/>
    <w:rsid w:val="00B80B77"/>
    <w:rsid w:val="00B81343"/>
    <w:rsid w:val="00B81BD7"/>
    <w:rsid w:val="00B81EB0"/>
    <w:rsid w:val="00B8298F"/>
    <w:rsid w:val="00B82B5F"/>
    <w:rsid w:val="00B831DC"/>
    <w:rsid w:val="00B84872"/>
    <w:rsid w:val="00B84F4D"/>
    <w:rsid w:val="00B85829"/>
    <w:rsid w:val="00B85D49"/>
    <w:rsid w:val="00B86271"/>
    <w:rsid w:val="00B86984"/>
    <w:rsid w:val="00B86BBA"/>
    <w:rsid w:val="00B86F31"/>
    <w:rsid w:val="00B8756C"/>
    <w:rsid w:val="00B87D91"/>
    <w:rsid w:val="00B87E26"/>
    <w:rsid w:val="00B90459"/>
    <w:rsid w:val="00B91173"/>
    <w:rsid w:val="00B914CD"/>
    <w:rsid w:val="00B9160E"/>
    <w:rsid w:val="00B922B1"/>
    <w:rsid w:val="00B92D50"/>
    <w:rsid w:val="00B939C7"/>
    <w:rsid w:val="00B93E3B"/>
    <w:rsid w:val="00B94E00"/>
    <w:rsid w:val="00B953FD"/>
    <w:rsid w:val="00B96106"/>
    <w:rsid w:val="00B96578"/>
    <w:rsid w:val="00B96B2C"/>
    <w:rsid w:val="00B97251"/>
    <w:rsid w:val="00B979FC"/>
    <w:rsid w:val="00B97A78"/>
    <w:rsid w:val="00BA0E06"/>
    <w:rsid w:val="00BA0F48"/>
    <w:rsid w:val="00BA1008"/>
    <w:rsid w:val="00BA1AEC"/>
    <w:rsid w:val="00BA1B20"/>
    <w:rsid w:val="00BA1B52"/>
    <w:rsid w:val="00BA1C01"/>
    <w:rsid w:val="00BA2045"/>
    <w:rsid w:val="00BA23DA"/>
    <w:rsid w:val="00BA293E"/>
    <w:rsid w:val="00BA38AD"/>
    <w:rsid w:val="00BA3BB5"/>
    <w:rsid w:val="00BA4E24"/>
    <w:rsid w:val="00BA6036"/>
    <w:rsid w:val="00BA62AC"/>
    <w:rsid w:val="00BA651C"/>
    <w:rsid w:val="00BA6712"/>
    <w:rsid w:val="00BA6F78"/>
    <w:rsid w:val="00BB0CA4"/>
    <w:rsid w:val="00BB110F"/>
    <w:rsid w:val="00BB1E80"/>
    <w:rsid w:val="00BB29B3"/>
    <w:rsid w:val="00BB2E0E"/>
    <w:rsid w:val="00BB31CF"/>
    <w:rsid w:val="00BB43FA"/>
    <w:rsid w:val="00BB4B05"/>
    <w:rsid w:val="00BB5537"/>
    <w:rsid w:val="00BB553F"/>
    <w:rsid w:val="00BB5DDC"/>
    <w:rsid w:val="00BB60A3"/>
    <w:rsid w:val="00BB6925"/>
    <w:rsid w:val="00BB6B77"/>
    <w:rsid w:val="00BB77D1"/>
    <w:rsid w:val="00BB7FC5"/>
    <w:rsid w:val="00BC0854"/>
    <w:rsid w:val="00BC0AF0"/>
    <w:rsid w:val="00BC0D2D"/>
    <w:rsid w:val="00BC152E"/>
    <w:rsid w:val="00BC2129"/>
    <w:rsid w:val="00BC2496"/>
    <w:rsid w:val="00BC2F32"/>
    <w:rsid w:val="00BC380F"/>
    <w:rsid w:val="00BC43C8"/>
    <w:rsid w:val="00BC4BCA"/>
    <w:rsid w:val="00BC56EE"/>
    <w:rsid w:val="00BC574B"/>
    <w:rsid w:val="00BC5778"/>
    <w:rsid w:val="00BC5CD7"/>
    <w:rsid w:val="00BC6181"/>
    <w:rsid w:val="00BC67DF"/>
    <w:rsid w:val="00BC75F6"/>
    <w:rsid w:val="00BC77C5"/>
    <w:rsid w:val="00BD22A8"/>
    <w:rsid w:val="00BD2E51"/>
    <w:rsid w:val="00BD3F77"/>
    <w:rsid w:val="00BD41D8"/>
    <w:rsid w:val="00BD5A0B"/>
    <w:rsid w:val="00BD5CC2"/>
    <w:rsid w:val="00BD5E02"/>
    <w:rsid w:val="00BD6A3E"/>
    <w:rsid w:val="00BD6CB7"/>
    <w:rsid w:val="00BD6FC3"/>
    <w:rsid w:val="00BD7990"/>
    <w:rsid w:val="00BE0309"/>
    <w:rsid w:val="00BE06CF"/>
    <w:rsid w:val="00BE0B72"/>
    <w:rsid w:val="00BE0DEF"/>
    <w:rsid w:val="00BE127C"/>
    <w:rsid w:val="00BE13AE"/>
    <w:rsid w:val="00BE2604"/>
    <w:rsid w:val="00BE3402"/>
    <w:rsid w:val="00BE3BB5"/>
    <w:rsid w:val="00BE3E60"/>
    <w:rsid w:val="00BE602A"/>
    <w:rsid w:val="00BE67A2"/>
    <w:rsid w:val="00BE6ABD"/>
    <w:rsid w:val="00BE702D"/>
    <w:rsid w:val="00BE7E19"/>
    <w:rsid w:val="00BF00D3"/>
    <w:rsid w:val="00BF04DB"/>
    <w:rsid w:val="00BF0690"/>
    <w:rsid w:val="00BF0DF9"/>
    <w:rsid w:val="00BF3053"/>
    <w:rsid w:val="00BF3F06"/>
    <w:rsid w:val="00BF41F7"/>
    <w:rsid w:val="00BF47D8"/>
    <w:rsid w:val="00BF5ABB"/>
    <w:rsid w:val="00BF5E70"/>
    <w:rsid w:val="00BF6D37"/>
    <w:rsid w:val="00BF775C"/>
    <w:rsid w:val="00BF7B5D"/>
    <w:rsid w:val="00C001F2"/>
    <w:rsid w:val="00C0034E"/>
    <w:rsid w:val="00C006DD"/>
    <w:rsid w:val="00C02829"/>
    <w:rsid w:val="00C04D51"/>
    <w:rsid w:val="00C052D7"/>
    <w:rsid w:val="00C060C5"/>
    <w:rsid w:val="00C07AFE"/>
    <w:rsid w:val="00C1096D"/>
    <w:rsid w:val="00C10A8F"/>
    <w:rsid w:val="00C10D34"/>
    <w:rsid w:val="00C10D71"/>
    <w:rsid w:val="00C13297"/>
    <w:rsid w:val="00C133EE"/>
    <w:rsid w:val="00C13736"/>
    <w:rsid w:val="00C14FD3"/>
    <w:rsid w:val="00C1539A"/>
    <w:rsid w:val="00C15B1F"/>
    <w:rsid w:val="00C16124"/>
    <w:rsid w:val="00C16556"/>
    <w:rsid w:val="00C16C71"/>
    <w:rsid w:val="00C17500"/>
    <w:rsid w:val="00C1777C"/>
    <w:rsid w:val="00C204EE"/>
    <w:rsid w:val="00C20B68"/>
    <w:rsid w:val="00C20C63"/>
    <w:rsid w:val="00C2107B"/>
    <w:rsid w:val="00C2172B"/>
    <w:rsid w:val="00C21FFC"/>
    <w:rsid w:val="00C222EC"/>
    <w:rsid w:val="00C225BF"/>
    <w:rsid w:val="00C23522"/>
    <w:rsid w:val="00C23536"/>
    <w:rsid w:val="00C247F4"/>
    <w:rsid w:val="00C24B4D"/>
    <w:rsid w:val="00C25F21"/>
    <w:rsid w:val="00C26303"/>
    <w:rsid w:val="00C266B8"/>
    <w:rsid w:val="00C26F69"/>
    <w:rsid w:val="00C30020"/>
    <w:rsid w:val="00C30234"/>
    <w:rsid w:val="00C3036D"/>
    <w:rsid w:val="00C30608"/>
    <w:rsid w:val="00C30AC5"/>
    <w:rsid w:val="00C318CE"/>
    <w:rsid w:val="00C31E41"/>
    <w:rsid w:val="00C327B2"/>
    <w:rsid w:val="00C32C91"/>
    <w:rsid w:val="00C32DE4"/>
    <w:rsid w:val="00C32E7E"/>
    <w:rsid w:val="00C33962"/>
    <w:rsid w:val="00C34D8A"/>
    <w:rsid w:val="00C34FED"/>
    <w:rsid w:val="00C350B9"/>
    <w:rsid w:val="00C35352"/>
    <w:rsid w:val="00C35A86"/>
    <w:rsid w:val="00C35BBA"/>
    <w:rsid w:val="00C3761C"/>
    <w:rsid w:val="00C379D3"/>
    <w:rsid w:val="00C37F60"/>
    <w:rsid w:val="00C40E73"/>
    <w:rsid w:val="00C4155C"/>
    <w:rsid w:val="00C41B2A"/>
    <w:rsid w:val="00C41E7E"/>
    <w:rsid w:val="00C436A1"/>
    <w:rsid w:val="00C4428F"/>
    <w:rsid w:val="00C4478E"/>
    <w:rsid w:val="00C44E06"/>
    <w:rsid w:val="00C45A0D"/>
    <w:rsid w:val="00C467A5"/>
    <w:rsid w:val="00C4753C"/>
    <w:rsid w:val="00C47DFF"/>
    <w:rsid w:val="00C5084A"/>
    <w:rsid w:val="00C50882"/>
    <w:rsid w:val="00C50CB1"/>
    <w:rsid w:val="00C50EF1"/>
    <w:rsid w:val="00C51723"/>
    <w:rsid w:val="00C51B20"/>
    <w:rsid w:val="00C51FA7"/>
    <w:rsid w:val="00C53CCE"/>
    <w:rsid w:val="00C54410"/>
    <w:rsid w:val="00C54B77"/>
    <w:rsid w:val="00C555C6"/>
    <w:rsid w:val="00C56E2C"/>
    <w:rsid w:val="00C57532"/>
    <w:rsid w:val="00C616FD"/>
    <w:rsid w:val="00C61C91"/>
    <w:rsid w:val="00C61E3B"/>
    <w:rsid w:val="00C62F44"/>
    <w:rsid w:val="00C642D3"/>
    <w:rsid w:val="00C6446A"/>
    <w:rsid w:val="00C64D19"/>
    <w:rsid w:val="00C654CC"/>
    <w:rsid w:val="00C65802"/>
    <w:rsid w:val="00C65BE1"/>
    <w:rsid w:val="00C664DC"/>
    <w:rsid w:val="00C66502"/>
    <w:rsid w:val="00C66D57"/>
    <w:rsid w:val="00C705A8"/>
    <w:rsid w:val="00C70AEC"/>
    <w:rsid w:val="00C70AEE"/>
    <w:rsid w:val="00C70E6D"/>
    <w:rsid w:val="00C70FEC"/>
    <w:rsid w:val="00C71B99"/>
    <w:rsid w:val="00C73074"/>
    <w:rsid w:val="00C73EE7"/>
    <w:rsid w:val="00C747B3"/>
    <w:rsid w:val="00C74A8B"/>
    <w:rsid w:val="00C74C43"/>
    <w:rsid w:val="00C74E6C"/>
    <w:rsid w:val="00C7540F"/>
    <w:rsid w:val="00C771B1"/>
    <w:rsid w:val="00C806ED"/>
    <w:rsid w:val="00C80964"/>
    <w:rsid w:val="00C809A1"/>
    <w:rsid w:val="00C81BA2"/>
    <w:rsid w:val="00C81BF5"/>
    <w:rsid w:val="00C82104"/>
    <w:rsid w:val="00C82111"/>
    <w:rsid w:val="00C850FF"/>
    <w:rsid w:val="00C853E7"/>
    <w:rsid w:val="00C86AA4"/>
    <w:rsid w:val="00C871D7"/>
    <w:rsid w:val="00C87B1C"/>
    <w:rsid w:val="00C87C75"/>
    <w:rsid w:val="00C90327"/>
    <w:rsid w:val="00C91101"/>
    <w:rsid w:val="00C917B8"/>
    <w:rsid w:val="00C91D60"/>
    <w:rsid w:val="00C91D9B"/>
    <w:rsid w:val="00C921DF"/>
    <w:rsid w:val="00C925E5"/>
    <w:rsid w:val="00C92C40"/>
    <w:rsid w:val="00C93939"/>
    <w:rsid w:val="00C93D11"/>
    <w:rsid w:val="00C94034"/>
    <w:rsid w:val="00C941E4"/>
    <w:rsid w:val="00C942D3"/>
    <w:rsid w:val="00C969BC"/>
    <w:rsid w:val="00C97275"/>
    <w:rsid w:val="00CA05E1"/>
    <w:rsid w:val="00CA0EF2"/>
    <w:rsid w:val="00CA10E3"/>
    <w:rsid w:val="00CA1615"/>
    <w:rsid w:val="00CA190A"/>
    <w:rsid w:val="00CA1D96"/>
    <w:rsid w:val="00CA2692"/>
    <w:rsid w:val="00CA29B5"/>
    <w:rsid w:val="00CA31E3"/>
    <w:rsid w:val="00CA323A"/>
    <w:rsid w:val="00CA327E"/>
    <w:rsid w:val="00CA3549"/>
    <w:rsid w:val="00CA3954"/>
    <w:rsid w:val="00CA42C7"/>
    <w:rsid w:val="00CA52E5"/>
    <w:rsid w:val="00CA5934"/>
    <w:rsid w:val="00CA5C17"/>
    <w:rsid w:val="00CA6B1B"/>
    <w:rsid w:val="00CA6C97"/>
    <w:rsid w:val="00CA7879"/>
    <w:rsid w:val="00CA7B87"/>
    <w:rsid w:val="00CB0796"/>
    <w:rsid w:val="00CB08A4"/>
    <w:rsid w:val="00CB0D8B"/>
    <w:rsid w:val="00CB12F6"/>
    <w:rsid w:val="00CB1684"/>
    <w:rsid w:val="00CB18ED"/>
    <w:rsid w:val="00CB276A"/>
    <w:rsid w:val="00CB2977"/>
    <w:rsid w:val="00CB318F"/>
    <w:rsid w:val="00CB31AF"/>
    <w:rsid w:val="00CB422A"/>
    <w:rsid w:val="00CB45FF"/>
    <w:rsid w:val="00CB581A"/>
    <w:rsid w:val="00CB58E7"/>
    <w:rsid w:val="00CB5B5B"/>
    <w:rsid w:val="00CB5DB8"/>
    <w:rsid w:val="00CB6379"/>
    <w:rsid w:val="00CB7073"/>
    <w:rsid w:val="00CB7A23"/>
    <w:rsid w:val="00CC01D5"/>
    <w:rsid w:val="00CC1DCB"/>
    <w:rsid w:val="00CC3B6B"/>
    <w:rsid w:val="00CC59AA"/>
    <w:rsid w:val="00CC5C76"/>
    <w:rsid w:val="00CC761B"/>
    <w:rsid w:val="00CC7C97"/>
    <w:rsid w:val="00CD0177"/>
    <w:rsid w:val="00CD09AD"/>
    <w:rsid w:val="00CD0B54"/>
    <w:rsid w:val="00CD13B7"/>
    <w:rsid w:val="00CD13BB"/>
    <w:rsid w:val="00CD1848"/>
    <w:rsid w:val="00CD2707"/>
    <w:rsid w:val="00CD3109"/>
    <w:rsid w:val="00CD3E89"/>
    <w:rsid w:val="00CD413C"/>
    <w:rsid w:val="00CD4AD6"/>
    <w:rsid w:val="00CD4FF4"/>
    <w:rsid w:val="00CD5B18"/>
    <w:rsid w:val="00CD677B"/>
    <w:rsid w:val="00CD6DBF"/>
    <w:rsid w:val="00CE051B"/>
    <w:rsid w:val="00CE08D1"/>
    <w:rsid w:val="00CE1B57"/>
    <w:rsid w:val="00CE297A"/>
    <w:rsid w:val="00CE2B0D"/>
    <w:rsid w:val="00CE3106"/>
    <w:rsid w:val="00CE327C"/>
    <w:rsid w:val="00CE37FB"/>
    <w:rsid w:val="00CE3B36"/>
    <w:rsid w:val="00CE3D8B"/>
    <w:rsid w:val="00CE45E0"/>
    <w:rsid w:val="00CE4E44"/>
    <w:rsid w:val="00CE6A0F"/>
    <w:rsid w:val="00CE6C37"/>
    <w:rsid w:val="00CE6E70"/>
    <w:rsid w:val="00CE6E7A"/>
    <w:rsid w:val="00CE7D27"/>
    <w:rsid w:val="00CE7DB0"/>
    <w:rsid w:val="00CE7E08"/>
    <w:rsid w:val="00CF0CCE"/>
    <w:rsid w:val="00CF0D56"/>
    <w:rsid w:val="00CF1E89"/>
    <w:rsid w:val="00CF2B0E"/>
    <w:rsid w:val="00CF4066"/>
    <w:rsid w:val="00CF43C8"/>
    <w:rsid w:val="00CF468F"/>
    <w:rsid w:val="00CF4AE3"/>
    <w:rsid w:val="00CF5732"/>
    <w:rsid w:val="00CF6912"/>
    <w:rsid w:val="00CF6CBE"/>
    <w:rsid w:val="00CF6D3D"/>
    <w:rsid w:val="00CF6E95"/>
    <w:rsid w:val="00D00713"/>
    <w:rsid w:val="00D0085D"/>
    <w:rsid w:val="00D013EF"/>
    <w:rsid w:val="00D01D8A"/>
    <w:rsid w:val="00D01E4E"/>
    <w:rsid w:val="00D01E87"/>
    <w:rsid w:val="00D02607"/>
    <w:rsid w:val="00D02B9E"/>
    <w:rsid w:val="00D03894"/>
    <w:rsid w:val="00D0432F"/>
    <w:rsid w:val="00D0445C"/>
    <w:rsid w:val="00D04944"/>
    <w:rsid w:val="00D049B2"/>
    <w:rsid w:val="00D04B0C"/>
    <w:rsid w:val="00D052A6"/>
    <w:rsid w:val="00D05DB8"/>
    <w:rsid w:val="00D05FDE"/>
    <w:rsid w:val="00D06E56"/>
    <w:rsid w:val="00D108F9"/>
    <w:rsid w:val="00D10FB8"/>
    <w:rsid w:val="00D11B15"/>
    <w:rsid w:val="00D11FF2"/>
    <w:rsid w:val="00D122A3"/>
    <w:rsid w:val="00D12925"/>
    <w:rsid w:val="00D13359"/>
    <w:rsid w:val="00D13C7C"/>
    <w:rsid w:val="00D14EA6"/>
    <w:rsid w:val="00D15075"/>
    <w:rsid w:val="00D1535B"/>
    <w:rsid w:val="00D154A3"/>
    <w:rsid w:val="00D17806"/>
    <w:rsid w:val="00D17959"/>
    <w:rsid w:val="00D17AB7"/>
    <w:rsid w:val="00D17FA0"/>
    <w:rsid w:val="00D2060C"/>
    <w:rsid w:val="00D20D7D"/>
    <w:rsid w:val="00D210A2"/>
    <w:rsid w:val="00D216BA"/>
    <w:rsid w:val="00D2297F"/>
    <w:rsid w:val="00D22A93"/>
    <w:rsid w:val="00D22C30"/>
    <w:rsid w:val="00D22DC3"/>
    <w:rsid w:val="00D22DFB"/>
    <w:rsid w:val="00D23902"/>
    <w:rsid w:val="00D23AF5"/>
    <w:rsid w:val="00D24250"/>
    <w:rsid w:val="00D242A1"/>
    <w:rsid w:val="00D2435C"/>
    <w:rsid w:val="00D24672"/>
    <w:rsid w:val="00D24A1F"/>
    <w:rsid w:val="00D2520A"/>
    <w:rsid w:val="00D25470"/>
    <w:rsid w:val="00D259BB"/>
    <w:rsid w:val="00D26003"/>
    <w:rsid w:val="00D26552"/>
    <w:rsid w:val="00D267E0"/>
    <w:rsid w:val="00D2706A"/>
    <w:rsid w:val="00D27167"/>
    <w:rsid w:val="00D27181"/>
    <w:rsid w:val="00D271A2"/>
    <w:rsid w:val="00D27966"/>
    <w:rsid w:val="00D27E04"/>
    <w:rsid w:val="00D30394"/>
    <w:rsid w:val="00D309C8"/>
    <w:rsid w:val="00D315A4"/>
    <w:rsid w:val="00D320B2"/>
    <w:rsid w:val="00D33A70"/>
    <w:rsid w:val="00D345C3"/>
    <w:rsid w:val="00D34FF5"/>
    <w:rsid w:val="00D35A7C"/>
    <w:rsid w:val="00D35E0F"/>
    <w:rsid w:val="00D36229"/>
    <w:rsid w:val="00D36532"/>
    <w:rsid w:val="00D36A7C"/>
    <w:rsid w:val="00D36BD7"/>
    <w:rsid w:val="00D3703D"/>
    <w:rsid w:val="00D37A0B"/>
    <w:rsid w:val="00D37A7A"/>
    <w:rsid w:val="00D37ACF"/>
    <w:rsid w:val="00D37F5F"/>
    <w:rsid w:val="00D40305"/>
    <w:rsid w:val="00D40449"/>
    <w:rsid w:val="00D40831"/>
    <w:rsid w:val="00D40EA8"/>
    <w:rsid w:val="00D43322"/>
    <w:rsid w:val="00D435DC"/>
    <w:rsid w:val="00D436EA"/>
    <w:rsid w:val="00D43C4D"/>
    <w:rsid w:val="00D44090"/>
    <w:rsid w:val="00D443EA"/>
    <w:rsid w:val="00D4540A"/>
    <w:rsid w:val="00D4545A"/>
    <w:rsid w:val="00D4621E"/>
    <w:rsid w:val="00D46883"/>
    <w:rsid w:val="00D46A0C"/>
    <w:rsid w:val="00D46FDE"/>
    <w:rsid w:val="00D47EBE"/>
    <w:rsid w:val="00D50701"/>
    <w:rsid w:val="00D508A8"/>
    <w:rsid w:val="00D50D21"/>
    <w:rsid w:val="00D51550"/>
    <w:rsid w:val="00D52237"/>
    <w:rsid w:val="00D52C78"/>
    <w:rsid w:val="00D52E85"/>
    <w:rsid w:val="00D52FFB"/>
    <w:rsid w:val="00D54657"/>
    <w:rsid w:val="00D54899"/>
    <w:rsid w:val="00D54999"/>
    <w:rsid w:val="00D55194"/>
    <w:rsid w:val="00D55824"/>
    <w:rsid w:val="00D55B4C"/>
    <w:rsid w:val="00D566D0"/>
    <w:rsid w:val="00D566E8"/>
    <w:rsid w:val="00D5701F"/>
    <w:rsid w:val="00D57B9F"/>
    <w:rsid w:val="00D60096"/>
    <w:rsid w:val="00D6061A"/>
    <w:rsid w:val="00D61023"/>
    <w:rsid w:val="00D634D7"/>
    <w:rsid w:val="00D63BCD"/>
    <w:rsid w:val="00D63CE3"/>
    <w:rsid w:val="00D64ADE"/>
    <w:rsid w:val="00D65EF4"/>
    <w:rsid w:val="00D65F14"/>
    <w:rsid w:val="00D668A2"/>
    <w:rsid w:val="00D67018"/>
    <w:rsid w:val="00D67053"/>
    <w:rsid w:val="00D67576"/>
    <w:rsid w:val="00D67B7D"/>
    <w:rsid w:val="00D701AC"/>
    <w:rsid w:val="00D70214"/>
    <w:rsid w:val="00D70956"/>
    <w:rsid w:val="00D71EC2"/>
    <w:rsid w:val="00D72009"/>
    <w:rsid w:val="00D724CA"/>
    <w:rsid w:val="00D72F29"/>
    <w:rsid w:val="00D7469E"/>
    <w:rsid w:val="00D7611E"/>
    <w:rsid w:val="00D76B0D"/>
    <w:rsid w:val="00D77420"/>
    <w:rsid w:val="00D805F9"/>
    <w:rsid w:val="00D80FB8"/>
    <w:rsid w:val="00D8107F"/>
    <w:rsid w:val="00D81766"/>
    <w:rsid w:val="00D81ED1"/>
    <w:rsid w:val="00D822DC"/>
    <w:rsid w:val="00D82DBE"/>
    <w:rsid w:val="00D83A04"/>
    <w:rsid w:val="00D8422C"/>
    <w:rsid w:val="00D84E4A"/>
    <w:rsid w:val="00D852DE"/>
    <w:rsid w:val="00D855FC"/>
    <w:rsid w:val="00D858DA"/>
    <w:rsid w:val="00D85EEE"/>
    <w:rsid w:val="00D861FD"/>
    <w:rsid w:val="00D86252"/>
    <w:rsid w:val="00D86788"/>
    <w:rsid w:val="00D8761A"/>
    <w:rsid w:val="00D901B5"/>
    <w:rsid w:val="00D90507"/>
    <w:rsid w:val="00D90B8E"/>
    <w:rsid w:val="00D91711"/>
    <w:rsid w:val="00D92318"/>
    <w:rsid w:val="00D93650"/>
    <w:rsid w:val="00D945F1"/>
    <w:rsid w:val="00D9496A"/>
    <w:rsid w:val="00D94D5C"/>
    <w:rsid w:val="00D96391"/>
    <w:rsid w:val="00D9666D"/>
    <w:rsid w:val="00D969CF"/>
    <w:rsid w:val="00D96A28"/>
    <w:rsid w:val="00D96DDD"/>
    <w:rsid w:val="00D971DF"/>
    <w:rsid w:val="00D979B9"/>
    <w:rsid w:val="00DA08B4"/>
    <w:rsid w:val="00DA1323"/>
    <w:rsid w:val="00DA146B"/>
    <w:rsid w:val="00DA1BDF"/>
    <w:rsid w:val="00DA1E9A"/>
    <w:rsid w:val="00DA2034"/>
    <w:rsid w:val="00DA2596"/>
    <w:rsid w:val="00DA2C83"/>
    <w:rsid w:val="00DA31CF"/>
    <w:rsid w:val="00DA3576"/>
    <w:rsid w:val="00DA5979"/>
    <w:rsid w:val="00DA5F31"/>
    <w:rsid w:val="00DA61A7"/>
    <w:rsid w:val="00DA6EB1"/>
    <w:rsid w:val="00DB07E7"/>
    <w:rsid w:val="00DB16B6"/>
    <w:rsid w:val="00DB389F"/>
    <w:rsid w:val="00DB3D23"/>
    <w:rsid w:val="00DB47F5"/>
    <w:rsid w:val="00DB517D"/>
    <w:rsid w:val="00DB5702"/>
    <w:rsid w:val="00DB57DA"/>
    <w:rsid w:val="00DB6224"/>
    <w:rsid w:val="00DB68EE"/>
    <w:rsid w:val="00DB6AB8"/>
    <w:rsid w:val="00DB6C5A"/>
    <w:rsid w:val="00DB769A"/>
    <w:rsid w:val="00DC050B"/>
    <w:rsid w:val="00DC16E7"/>
    <w:rsid w:val="00DC1DFD"/>
    <w:rsid w:val="00DC206C"/>
    <w:rsid w:val="00DC28F0"/>
    <w:rsid w:val="00DC2EA0"/>
    <w:rsid w:val="00DC2ED0"/>
    <w:rsid w:val="00DC2FB7"/>
    <w:rsid w:val="00DC30BD"/>
    <w:rsid w:val="00DC393A"/>
    <w:rsid w:val="00DC3C5F"/>
    <w:rsid w:val="00DC4106"/>
    <w:rsid w:val="00DC43CA"/>
    <w:rsid w:val="00DC46AD"/>
    <w:rsid w:val="00DC4893"/>
    <w:rsid w:val="00DC4D21"/>
    <w:rsid w:val="00DC4D59"/>
    <w:rsid w:val="00DC5061"/>
    <w:rsid w:val="00DC55BC"/>
    <w:rsid w:val="00DC56A1"/>
    <w:rsid w:val="00DC5952"/>
    <w:rsid w:val="00DC6548"/>
    <w:rsid w:val="00DC687B"/>
    <w:rsid w:val="00DC7752"/>
    <w:rsid w:val="00DC7813"/>
    <w:rsid w:val="00DC7D7A"/>
    <w:rsid w:val="00DD01F2"/>
    <w:rsid w:val="00DD0402"/>
    <w:rsid w:val="00DD05A6"/>
    <w:rsid w:val="00DD0D07"/>
    <w:rsid w:val="00DD0FEB"/>
    <w:rsid w:val="00DD140D"/>
    <w:rsid w:val="00DD1E95"/>
    <w:rsid w:val="00DD1FF6"/>
    <w:rsid w:val="00DD3793"/>
    <w:rsid w:val="00DD3A44"/>
    <w:rsid w:val="00DD49F9"/>
    <w:rsid w:val="00DD4AEA"/>
    <w:rsid w:val="00DD4EEC"/>
    <w:rsid w:val="00DD5E09"/>
    <w:rsid w:val="00DD5F65"/>
    <w:rsid w:val="00DD6BC0"/>
    <w:rsid w:val="00DD7486"/>
    <w:rsid w:val="00DD7717"/>
    <w:rsid w:val="00DD7995"/>
    <w:rsid w:val="00DE0720"/>
    <w:rsid w:val="00DE0B9F"/>
    <w:rsid w:val="00DE1B62"/>
    <w:rsid w:val="00DE2530"/>
    <w:rsid w:val="00DE29AB"/>
    <w:rsid w:val="00DE31E9"/>
    <w:rsid w:val="00DE3AFD"/>
    <w:rsid w:val="00DE3D27"/>
    <w:rsid w:val="00DE3DC0"/>
    <w:rsid w:val="00DE3EE6"/>
    <w:rsid w:val="00DE4497"/>
    <w:rsid w:val="00DE4920"/>
    <w:rsid w:val="00DE4D04"/>
    <w:rsid w:val="00DE56AA"/>
    <w:rsid w:val="00DE57F7"/>
    <w:rsid w:val="00DE58FD"/>
    <w:rsid w:val="00DE6089"/>
    <w:rsid w:val="00DE6B4A"/>
    <w:rsid w:val="00DE7001"/>
    <w:rsid w:val="00DE71A1"/>
    <w:rsid w:val="00DE7B58"/>
    <w:rsid w:val="00DF0C1E"/>
    <w:rsid w:val="00DF10F5"/>
    <w:rsid w:val="00DF13A9"/>
    <w:rsid w:val="00DF1945"/>
    <w:rsid w:val="00DF1F5F"/>
    <w:rsid w:val="00DF2030"/>
    <w:rsid w:val="00DF26CC"/>
    <w:rsid w:val="00DF2C9B"/>
    <w:rsid w:val="00DF2FDD"/>
    <w:rsid w:val="00DF3050"/>
    <w:rsid w:val="00DF30AC"/>
    <w:rsid w:val="00DF4285"/>
    <w:rsid w:val="00DF4402"/>
    <w:rsid w:val="00DF4A6A"/>
    <w:rsid w:val="00DF4A92"/>
    <w:rsid w:val="00DF4F77"/>
    <w:rsid w:val="00DF5542"/>
    <w:rsid w:val="00DF5606"/>
    <w:rsid w:val="00DF56A1"/>
    <w:rsid w:val="00DF59B3"/>
    <w:rsid w:val="00DF5E4F"/>
    <w:rsid w:val="00DF60C0"/>
    <w:rsid w:val="00DF6820"/>
    <w:rsid w:val="00DF711E"/>
    <w:rsid w:val="00DF76D7"/>
    <w:rsid w:val="00E009C5"/>
    <w:rsid w:val="00E00EA9"/>
    <w:rsid w:val="00E00EE7"/>
    <w:rsid w:val="00E01D55"/>
    <w:rsid w:val="00E0278E"/>
    <w:rsid w:val="00E03474"/>
    <w:rsid w:val="00E053CE"/>
    <w:rsid w:val="00E05949"/>
    <w:rsid w:val="00E0648E"/>
    <w:rsid w:val="00E0661D"/>
    <w:rsid w:val="00E067BD"/>
    <w:rsid w:val="00E0685E"/>
    <w:rsid w:val="00E076AB"/>
    <w:rsid w:val="00E076D0"/>
    <w:rsid w:val="00E07C9F"/>
    <w:rsid w:val="00E07CB2"/>
    <w:rsid w:val="00E11DAC"/>
    <w:rsid w:val="00E1343B"/>
    <w:rsid w:val="00E1347E"/>
    <w:rsid w:val="00E136FE"/>
    <w:rsid w:val="00E13A00"/>
    <w:rsid w:val="00E13C5E"/>
    <w:rsid w:val="00E14060"/>
    <w:rsid w:val="00E146AB"/>
    <w:rsid w:val="00E14EBC"/>
    <w:rsid w:val="00E14F61"/>
    <w:rsid w:val="00E15FE1"/>
    <w:rsid w:val="00E15FFE"/>
    <w:rsid w:val="00E167AB"/>
    <w:rsid w:val="00E17247"/>
    <w:rsid w:val="00E175A6"/>
    <w:rsid w:val="00E175C6"/>
    <w:rsid w:val="00E17789"/>
    <w:rsid w:val="00E20C81"/>
    <w:rsid w:val="00E21286"/>
    <w:rsid w:val="00E217AF"/>
    <w:rsid w:val="00E223F3"/>
    <w:rsid w:val="00E22469"/>
    <w:rsid w:val="00E2266D"/>
    <w:rsid w:val="00E2271B"/>
    <w:rsid w:val="00E22B64"/>
    <w:rsid w:val="00E23108"/>
    <w:rsid w:val="00E23A86"/>
    <w:rsid w:val="00E24B5A"/>
    <w:rsid w:val="00E24BD4"/>
    <w:rsid w:val="00E2621D"/>
    <w:rsid w:val="00E301F9"/>
    <w:rsid w:val="00E315EF"/>
    <w:rsid w:val="00E3219D"/>
    <w:rsid w:val="00E321F0"/>
    <w:rsid w:val="00E3226A"/>
    <w:rsid w:val="00E322B4"/>
    <w:rsid w:val="00E32CDF"/>
    <w:rsid w:val="00E3333A"/>
    <w:rsid w:val="00E33E20"/>
    <w:rsid w:val="00E36397"/>
    <w:rsid w:val="00E36A6A"/>
    <w:rsid w:val="00E3702E"/>
    <w:rsid w:val="00E37131"/>
    <w:rsid w:val="00E37925"/>
    <w:rsid w:val="00E37E98"/>
    <w:rsid w:val="00E4081A"/>
    <w:rsid w:val="00E40B65"/>
    <w:rsid w:val="00E41176"/>
    <w:rsid w:val="00E414F3"/>
    <w:rsid w:val="00E4188F"/>
    <w:rsid w:val="00E418C8"/>
    <w:rsid w:val="00E42743"/>
    <w:rsid w:val="00E42926"/>
    <w:rsid w:val="00E42940"/>
    <w:rsid w:val="00E42E03"/>
    <w:rsid w:val="00E4373B"/>
    <w:rsid w:val="00E43C77"/>
    <w:rsid w:val="00E43FF8"/>
    <w:rsid w:val="00E443CD"/>
    <w:rsid w:val="00E44B54"/>
    <w:rsid w:val="00E44FC3"/>
    <w:rsid w:val="00E4522D"/>
    <w:rsid w:val="00E45923"/>
    <w:rsid w:val="00E467B0"/>
    <w:rsid w:val="00E46AA7"/>
    <w:rsid w:val="00E50B7D"/>
    <w:rsid w:val="00E5167E"/>
    <w:rsid w:val="00E517C4"/>
    <w:rsid w:val="00E5263C"/>
    <w:rsid w:val="00E52C62"/>
    <w:rsid w:val="00E53315"/>
    <w:rsid w:val="00E53749"/>
    <w:rsid w:val="00E53A6F"/>
    <w:rsid w:val="00E53E3B"/>
    <w:rsid w:val="00E54643"/>
    <w:rsid w:val="00E54A3E"/>
    <w:rsid w:val="00E55151"/>
    <w:rsid w:val="00E558AD"/>
    <w:rsid w:val="00E56005"/>
    <w:rsid w:val="00E56108"/>
    <w:rsid w:val="00E56D25"/>
    <w:rsid w:val="00E56F9D"/>
    <w:rsid w:val="00E57183"/>
    <w:rsid w:val="00E576B8"/>
    <w:rsid w:val="00E5782C"/>
    <w:rsid w:val="00E57F58"/>
    <w:rsid w:val="00E60839"/>
    <w:rsid w:val="00E60AC9"/>
    <w:rsid w:val="00E61C8A"/>
    <w:rsid w:val="00E62285"/>
    <w:rsid w:val="00E62AEC"/>
    <w:rsid w:val="00E62EA6"/>
    <w:rsid w:val="00E6351C"/>
    <w:rsid w:val="00E63E5A"/>
    <w:rsid w:val="00E64D77"/>
    <w:rsid w:val="00E65496"/>
    <w:rsid w:val="00E66525"/>
    <w:rsid w:val="00E6735C"/>
    <w:rsid w:val="00E674C1"/>
    <w:rsid w:val="00E67BCF"/>
    <w:rsid w:val="00E67CDF"/>
    <w:rsid w:val="00E67E6E"/>
    <w:rsid w:val="00E67FF7"/>
    <w:rsid w:val="00E702DE"/>
    <w:rsid w:val="00E70DB6"/>
    <w:rsid w:val="00E71B63"/>
    <w:rsid w:val="00E72043"/>
    <w:rsid w:val="00E72847"/>
    <w:rsid w:val="00E72867"/>
    <w:rsid w:val="00E72A41"/>
    <w:rsid w:val="00E736C4"/>
    <w:rsid w:val="00E74310"/>
    <w:rsid w:val="00E74629"/>
    <w:rsid w:val="00E7542F"/>
    <w:rsid w:val="00E75DC4"/>
    <w:rsid w:val="00E76B69"/>
    <w:rsid w:val="00E76E6B"/>
    <w:rsid w:val="00E7725C"/>
    <w:rsid w:val="00E7766A"/>
    <w:rsid w:val="00E80E56"/>
    <w:rsid w:val="00E8138C"/>
    <w:rsid w:val="00E819F5"/>
    <w:rsid w:val="00E81AD8"/>
    <w:rsid w:val="00E81DD8"/>
    <w:rsid w:val="00E84B68"/>
    <w:rsid w:val="00E85320"/>
    <w:rsid w:val="00E85CAF"/>
    <w:rsid w:val="00E85E1D"/>
    <w:rsid w:val="00E86A62"/>
    <w:rsid w:val="00E86B90"/>
    <w:rsid w:val="00E87623"/>
    <w:rsid w:val="00E879E6"/>
    <w:rsid w:val="00E87C6E"/>
    <w:rsid w:val="00E87DD3"/>
    <w:rsid w:val="00E9013E"/>
    <w:rsid w:val="00E9036A"/>
    <w:rsid w:val="00E91C15"/>
    <w:rsid w:val="00E91D19"/>
    <w:rsid w:val="00E92759"/>
    <w:rsid w:val="00E92E1B"/>
    <w:rsid w:val="00E937DD"/>
    <w:rsid w:val="00E944BE"/>
    <w:rsid w:val="00E94E2D"/>
    <w:rsid w:val="00E95A6F"/>
    <w:rsid w:val="00E95CDA"/>
    <w:rsid w:val="00E96183"/>
    <w:rsid w:val="00EA0640"/>
    <w:rsid w:val="00EA0829"/>
    <w:rsid w:val="00EA17E2"/>
    <w:rsid w:val="00EA1860"/>
    <w:rsid w:val="00EA20EA"/>
    <w:rsid w:val="00EA25CC"/>
    <w:rsid w:val="00EA2BA7"/>
    <w:rsid w:val="00EA2FBE"/>
    <w:rsid w:val="00EA4331"/>
    <w:rsid w:val="00EA4E5E"/>
    <w:rsid w:val="00EA53E9"/>
    <w:rsid w:val="00EA54EA"/>
    <w:rsid w:val="00EA57A4"/>
    <w:rsid w:val="00EA59CA"/>
    <w:rsid w:val="00EA5A22"/>
    <w:rsid w:val="00EA5C36"/>
    <w:rsid w:val="00EA76B1"/>
    <w:rsid w:val="00EB0240"/>
    <w:rsid w:val="00EB0BD8"/>
    <w:rsid w:val="00EB0EC6"/>
    <w:rsid w:val="00EB113B"/>
    <w:rsid w:val="00EB18CF"/>
    <w:rsid w:val="00EB2292"/>
    <w:rsid w:val="00EB2C54"/>
    <w:rsid w:val="00EB332F"/>
    <w:rsid w:val="00EB333B"/>
    <w:rsid w:val="00EB3DEB"/>
    <w:rsid w:val="00EB4B08"/>
    <w:rsid w:val="00EB4BB6"/>
    <w:rsid w:val="00EB5782"/>
    <w:rsid w:val="00EB57EA"/>
    <w:rsid w:val="00EB5C53"/>
    <w:rsid w:val="00EC09D0"/>
    <w:rsid w:val="00EC136A"/>
    <w:rsid w:val="00EC293E"/>
    <w:rsid w:val="00EC2966"/>
    <w:rsid w:val="00EC2B98"/>
    <w:rsid w:val="00EC2CC5"/>
    <w:rsid w:val="00EC3715"/>
    <w:rsid w:val="00EC37E5"/>
    <w:rsid w:val="00EC380E"/>
    <w:rsid w:val="00EC3D8C"/>
    <w:rsid w:val="00EC439E"/>
    <w:rsid w:val="00EC4427"/>
    <w:rsid w:val="00EC4A0F"/>
    <w:rsid w:val="00EC4A70"/>
    <w:rsid w:val="00EC4AD4"/>
    <w:rsid w:val="00EC5AC9"/>
    <w:rsid w:val="00EC5B68"/>
    <w:rsid w:val="00EC682F"/>
    <w:rsid w:val="00EC7610"/>
    <w:rsid w:val="00ED0E90"/>
    <w:rsid w:val="00ED1040"/>
    <w:rsid w:val="00ED138B"/>
    <w:rsid w:val="00ED23AB"/>
    <w:rsid w:val="00ED263F"/>
    <w:rsid w:val="00ED2BCD"/>
    <w:rsid w:val="00ED3061"/>
    <w:rsid w:val="00ED3485"/>
    <w:rsid w:val="00ED3C33"/>
    <w:rsid w:val="00ED3D4F"/>
    <w:rsid w:val="00ED3EF2"/>
    <w:rsid w:val="00ED425D"/>
    <w:rsid w:val="00ED4563"/>
    <w:rsid w:val="00ED467E"/>
    <w:rsid w:val="00ED46B1"/>
    <w:rsid w:val="00ED4C8F"/>
    <w:rsid w:val="00ED58A3"/>
    <w:rsid w:val="00ED5B0F"/>
    <w:rsid w:val="00ED643D"/>
    <w:rsid w:val="00ED651D"/>
    <w:rsid w:val="00ED7239"/>
    <w:rsid w:val="00ED7DC2"/>
    <w:rsid w:val="00EE04DF"/>
    <w:rsid w:val="00EE0DC1"/>
    <w:rsid w:val="00EE25ED"/>
    <w:rsid w:val="00EE2C2A"/>
    <w:rsid w:val="00EE3DB7"/>
    <w:rsid w:val="00EE3E30"/>
    <w:rsid w:val="00EE464B"/>
    <w:rsid w:val="00EE53AF"/>
    <w:rsid w:val="00EE55DC"/>
    <w:rsid w:val="00EE6E23"/>
    <w:rsid w:val="00EE707D"/>
    <w:rsid w:val="00EE70F2"/>
    <w:rsid w:val="00EE744C"/>
    <w:rsid w:val="00EF09E7"/>
    <w:rsid w:val="00EF0AA9"/>
    <w:rsid w:val="00EF0F86"/>
    <w:rsid w:val="00EF1519"/>
    <w:rsid w:val="00EF1735"/>
    <w:rsid w:val="00EF1774"/>
    <w:rsid w:val="00EF1A46"/>
    <w:rsid w:val="00EF1D2C"/>
    <w:rsid w:val="00EF1DFD"/>
    <w:rsid w:val="00EF2FD2"/>
    <w:rsid w:val="00EF326D"/>
    <w:rsid w:val="00EF38D5"/>
    <w:rsid w:val="00EF391C"/>
    <w:rsid w:val="00EF3DF7"/>
    <w:rsid w:val="00EF4882"/>
    <w:rsid w:val="00EF4B26"/>
    <w:rsid w:val="00EF5967"/>
    <w:rsid w:val="00EF5FA3"/>
    <w:rsid w:val="00EF6230"/>
    <w:rsid w:val="00EF6567"/>
    <w:rsid w:val="00EF6F38"/>
    <w:rsid w:val="00EF7542"/>
    <w:rsid w:val="00F012D8"/>
    <w:rsid w:val="00F019CB"/>
    <w:rsid w:val="00F01A81"/>
    <w:rsid w:val="00F02A1C"/>
    <w:rsid w:val="00F02BDD"/>
    <w:rsid w:val="00F0339E"/>
    <w:rsid w:val="00F03CC5"/>
    <w:rsid w:val="00F0470D"/>
    <w:rsid w:val="00F0479A"/>
    <w:rsid w:val="00F0498F"/>
    <w:rsid w:val="00F05691"/>
    <w:rsid w:val="00F05792"/>
    <w:rsid w:val="00F05AD0"/>
    <w:rsid w:val="00F05FCF"/>
    <w:rsid w:val="00F06512"/>
    <w:rsid w:val="00F07D27"/>
    <w:rsid w:val="00F12938"/>
    <w:rsid w:val="00F13FBF"/>
    <w:rsid w:val="00F145D9"/>
    <w:rsid w:val="00F1504A"/>
    <w:rsid w:val="00F1559D"/>
    <w:rsid w:val="00F15784"/>
    <w:rsid w:val="00F159E2"/>
    <w:rsid w:val="00F15F42"/>
    <w:rsid w:val="00F16291"/>
    <w:rsid w:val="00F166A1"/>
    <w:rsid w:val="00F16E8C"/>
    <w:rsid w:val="00F179A5"/>
    <w:rsid w:val="00F17C79"/>
    <w:rsid w:val="00F20261"/>
    <w:rsid w:val="00F219F6"/>
    <w:rsid w:val="00F21CA7"/>
    <w:rsid w:val="00F21F89"/>
    <w:rsid w:val="00F2252D"/>
    <w:rsid w:val="00F22D10"/>
    <w:rsid w:val="00F22D14"/>
    <w:rsid w:val="00F23EEB"/>
    <w:rsid w:val="00F240F5"/>
    <w:rsid w:val="00F24E14"/>
    <w:rsid w:val="00F24EEC"/>
    <w:rsid w:val="00F252E7"/>
    <w:rsid w:val="00F257D0"/>
    <w:rsid w:val="00F25B27"/>
    <w:rsid w:val="00F30796"/>
    <w:rsid w:val="00F318A9"/>
    <w:rsid w:val="00F32DB2"/>
    <w:rsid w:val="00F34DA4"/>
    <w:rsid w:val="00F34FF6"/>
    <w:rsid w:val="00F35350"/>
    <w:rsid w:val="00F353BB"/>
    <w:rsid w:val="00F3593D"/>
    <w:rsid w:val="00F36C75"/>
    <w:rsid w:val="00F36C7A"/>
    <w:rsid w:val="00F36FDE"/>
    <w:rsid w:val="00F377E7"/>
    <w:rsid w:val="00F3780E"/>
    <w:rsid w:val="00F41AAE"/>
    <w:rsid w:val="00F422B9"/>
    <w:rsid w:val="00F42626"/>
    <w:rsid w:val="00F42D4E"/>
    <w:rsid w:val="00F446EB"/>
    <w:rsid w:val="00F44BC6"/>
    <w:rsid w:val="00F44C62"/>
    <w:rsid w:val="00F44DC0"/>
    <w:rsid w:val="00F4514D"/>
    <w:rsid w:val="00F452A8"/>
    <w:rsid w:val="00F46D11"/>
    <w:rsid w:val="00F47012"/>
    <w:rsid w:val="00F472A2"/>
    <w:rsid w:val="00F47E5C"/>
    <w:rsid w:val="00F50A82"/>
    <w:rsid w:val="00F52BA4"/>
    <w:rsid w:val="00F530E3"/>
    <w:rsid w:val="00F537D6"/>
    <w:rsid w:val="00F542D0"/>
    <w:rsid w:val="00F5525A"/>
    <w:rsid w:val="00F56246"/>
    <w:rsid w:val="00F6074E"/>
    <w:rsid w:val="00F60BAB"/>
    <w:rsid w:val="00F61476"/>
    <w:rsid w:val="00F63575"/>
    <w:rsid w:val="00F63B8B"/>
    <w:rsid w:val="00F63DAE"/>
    <w:rsid w:val="00F64CF9"/>
    <w:rsid w:val="00F65416"/>
    <w:rsid w:val="00F65C3D"/>
    <w:rsid w:val="00F662AC"/>
    <w:rsid w:val="00F66475"/>
    <w:rsid w:val="00F6665A"/>
    <w:rsid w:val="00F67071"/>
    <w:rsid w:val="00F70267"/>
    <w:rsid w:val="00F712A0"/>
    <w:rsid w:val="00F71A19"/>
    <w:rsid w:val="00F71BA5"/>
    <w:rsid w:val="00F71C31"/>
    <w:rsid w:val="00F728E9"/>
    <w:rsid w:val="00F72F82"/>
    <w:rsid w:val="00F731B9"/>
    <w:rsid w:val="00F7326D"/>
    <w:rsid w:val="00F737BA"/>
    <w:rsid w:val="00F73BBD"/>
    <w:rsid w:val="00F73FAA"/>
    <w:rsid w:val="00F74A02"/>
    <w:rsid w:val="00F74EAE"/>
    <w:rsid w:val="00F75263"/>
    <w:rsid w:val="00F754F1"/>
    <w:rsid w:val="00F75DBB"/>
    <w:rsid w:val="00F75E30"/>
    <w:rsid w:val="00F761CE"/>
    <w:rsid w:val="00F76774"/>
    <w:rsid w:val="00F76E65"/>
    <w:rsid w:val="00F80828"/>
    <w:rsid w:val="00F81E12"/>
    <w:rsid w:val="00F82667"/>
    <w:rsid w:val="00F826BD"/>
    <w:rsid w:val="00F83A5B"/>
    <w:rsid w:val="00F83CA7"/>
    <w:rsid w:val="00F842D0"/>
    <w:rsid w:val="00F842F8"/>
    <w:rsid w:val="00F84642"/>
    <w:rsid w:val="00F846BA"/>
    <w:rsid w:val="00F861D9"/>
    <w:rsid w:val="00F879A5"/>
    <w:rsid w:val="00F87F51"/>
    <w:rsid w:val="00F908E0"/>
    <w:rsid w:val="00F90953"/>
    <w:rsid w:val="00F90ED8"/>
    <w:rsid w:val="00F925F6"/>
    <w:rsid w:val="00F92828"/>
    <w:rsid w:val="00F928EE"/>
    <w:rsid w:val="00F938EB"/>
    <w:rsid w:val="00F93E7F"/>
    <w:rsid w:val="00F94B7A"/>
    <w:rsid w:val="00F94DF0"/>
    <w:rsid w:val="00F952E9"/>
    <w:rsid w:val="00F955FE"/>
    <w:rsid w:val="00F95674"/>
    <w:rsid w:val="00F95E74"/>
    <w:rsid w:val="00F964C3"/>
    <w:rsid w:val="00F9679C"/>
    <w:rsid w:val="00F96908"/>
    <w:rsid w:val="00F96C96"/>
    <w:rsid w:val="00F972BC"/>
    <w:rsid w:val="00F97379"/>
    <w:rsid w:val="00F97544"/>
    <w:rsid w:val="00FA0516"/>
    <w:rsid w:val="00FA063A"/>
    <w:rsid w:val="00FA0EA6"/>
    <w:rsid w:val="00FA1257"/>
    <w:rsid w:val="00FA19B3"/>
    <w:rsid w:val="00FA2AFD"/>
    <w:rsid w:val="00FA3F51"/>
    <w:rsid w:val="00FA4F1F"/>
    <w:rsid w:val="00FA5144"/>
    <w:rsid w:val="00FA549E"/>
    <w:rsid w:val="00FA56B2"/>
    <w:rsid w:val="00FA5FBD"/>
    <w:rsid w:val="00FA63F4"/>
    <w:rsid w:val="00FA6AD8"/>
    <w:rsid w:val="00FA6B49"/>
    <w:rsid w:val="00FA71F7"/>
    <w:rsid w:val="00FB0934"/>
    <w:rsid w:val="00FB0B9E"/>
    <w:rsid w:val="00FB0BBF"/>
    <w:rsid w:val="00FB0D74"/>
    <w:rsid w:val="00FB12E8"/>
    <w:rsid w:val="00FB14BA"/>
    <w:rsid w:val="00FB1956"/>
    <w:rsid w:val="00FB1A60"/>
    <w:rsid w:val="00FB27D1"/>
    <w:rsid w:val="00FB27E1"/>
    <w:rsid w:val="00FB3783"/>
    <w:rsid w:val="00FB3D80"/>
    <w:rsid w:val="00FB41C6"/>
    <w:rsid w:val="00FB4919"/>
    <w:rsid w:val="00FB4B38"/>
    <w:rsid w:val="00FB4E35"/>
    <w:rsid w:val="00FB51C1"/>
    <w:rsid w:val="00FB5246"/>
    <w:rsid w:val="00FC0106"/>
    <w:rsid w:val="00FC03DF"/>
    <w:rsid w:val="00FC040F"/>
    <w:rsid w:val="00FC1B77"/>
    <w:rsid w:val="00FC269F"/>
    <w:rsid w:val="00FC27A2"/>
    <w:rsid w:val="00FC2A27"/>
    <w:rsid w:val="00FC396D"/>
    <w:rsid w:val="00FC5515"/>
    <w:rsid w:val="00FC5C33"/>
    <w:rsid w:val="00FC6AC8"/>
    <w:rsid w:val="00FC6CCE"/>
    <w:rsid w:val="00FC6F0A"/>
    <w:rsid w:val="00FC7450"/>
    <w:rsid w:val="00FD06C0"/>
    <w:rsid w:val="00FD0B5D"/>
    <w:rsid w:val="00FD13D2"/>
    <w:rsid w:val="00FD2EF4"/>
    <w:rsid w:val="00FD2F3C"/>
    <w:rsid w:val="00FD3452"/>
    <w:rsid w:val="00FD39F4"/>
    <w:rsid w:val="00FD3ADD"/>
    <w:rsid w:val="00FD3C73"/>
    <w:rsid w:val="00FD4937"/>
    <w:rsid w:val="00FD4C09"/>
    <w:rsid w:val="00FD4CAD"/>
    <w:rsid w:val="00FD4DC0"/>
    <w:rsid w:val="00FD5309"/>
    <w:rsid w:val="00FD601D"/>
    <w:rsid w:val="00FD6979"/>
    <w:rsid w:val="00FD6CF4"/>
    <w:rsid w:val="00FD6E99"/>
    <w:rsid w:val="00FD798E"/>
    <w:rsid w:val="00FD79F3"/>
    <w:rsid w:val="00FD79F9"/>
    <w:rsid w:val="00FE0022"/>
    <w:rsid w:val="00FE090D"/>
    <w:rsid w:val="00FE0FDE"/>
    <w:rsid w:val="00FE164D"/>
    <w:rsid w:val="00FE1ED0"/>
    <w:rsid w:val="00FE2587"/>
    <w:rsid w:val="00FE2973"/>
    <w:rsid w:val="00FE2D1E"/>
    <w:rsid w:val="00FE34CA"/>
    <w:rsid w:val="00FE3C4A"/>
    <w:rsid w:val="00FE3E1F"/>
    <w:rsid w:val="00FE406D"/>
    <w:rsid w:val="00FE4B82"/>
    <w:rsid w:val="00FE6663"/>
    <w:rsid w:val="00FE6929"/>
    <w:rsid w:val="00FE71C4"/>
    <w:rsid w:val="00FE74C5"/>
    <w:rsid w:val="00FE7CFD"/>
    <w:rsid w:val="00FF0375"/>
    <w:rsid w:val="00FF0560"/>
    <w:rsid w:val="00FF066F"/>
    <w:rsid w:val="00FF0E80"/>
    <w:rsid w:val="00FF17AB"/>
    <w:rsid w:val="00FF2E14"/>
    <w:rsid w:val="00FF3E19"/>
    <w:rsid w:val="00FF450B"/>
    <w:rsid w:val="00FF5327"/>
    <w:rsid w:val="00FF6860"/>
    <w:rsid w:val="00FF6F45"/>
    <w:rsid w:val="00FF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F92828"/>
    <w:rPr>
      <w:sz w:val="24"/>
      <w:szCs w:val="24"/>
    </w:rPr>
  </w:style>
  <w:style w:type="paragraph" w:styleId="Heading1">
    <w:name w:val="heading 1"/>
    <w:basedOn w:val="Normal"/>
    <w:next w:val="Normal"/>
    <w:link w:val="Heading1Char"/>
    <w:uiPriority w:val="99"/>
    <w:qFormat/>
    <w:rsid w:val="00B93E3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784F3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784F3C"/>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9"/>
    <w:qFormat/>
    <w:rsid w:val="00010BD8"/>
    <w:pPr>
      <w:keepNext/>
      <w:keepLines/>
      <w:spacing w:before="200"/>
      <w:outlineLvl w:val="4"/>
    </w:pPr>
    <w:rPr>
      <w:rFonts w:ascii="Cambria" w:eastAsia="MS ????" w:hAnsi="Cambria"/>
      <w:color w:val="243F60"/>
    </w:rPr>
  </w:style>
  <w:style w:type="paragraph" w:styleId="Heading6">
    <w:name w:val="heading 6"/>
    <w:basedOn w:val="Normal"/>
    <w:next w:val="Normal"/>
    <w:link w:val="Heading6Char"/>
    <w:uiPriority w:val="99"/>
    <w:qFormat/>
    <w:rsid w:val="00AA747A"/>
    <w:pPr>
      <w:keepNext/>
      <w:keepLines/>
      <w:spacing w:before="200"/>
      <w:outlineLvl w:val="5"/>
    </w:pPr>
    <w:rPr>
      <w:rFonts w:ascii="Cambria" w:eastAsia="MS ????"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4F3C"/>
    <w:rPr>
      <w:rFonts w:ascii="Arial" w:hAnsi="Arial" w:cs="Arial"/>
      <w:b/>
      <w:bCs/>
      <w:kern w:val="32"/>
      <w:sz w:val="32"/>
      <w:szCs w:val="32"/>
    </w:rPr>
  </w:style>
  <w:style w:type="character" w:customStyle="1" w:styleId="Heading2Char">
    <w:name w:val="Heading 2 Char"/>
    <w:basedOn w:val="DefaultParagraphFont"/>
    <w:link w:val="Heading2"/>
    <w:uiPriority w:val="99"/>
    <w:locked/>
    <w:rsid w:val="00784F3C"/>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784F3C"/>
    <w:rPr>
      <w:rFonts w:ascii="Cambria" w:hAnsi="Cambria" w:cs="Times New Roman"/>
      <w:b/>
      <w:bCs/>
      <w:sz w:val="26"/>
      <w:szCs w:val="26"/>
    </w:rPr>
  </w:style>
  <w:style w:type="character" w:customStyle="1" w:styleId="Heading5Char">
    <w:name w:val="Heading 5 Char"/>
    <w:basedOn w:val="DefaultParagraphFont"/>
    <w:link w:val="Heading5"/>
    <w:uiPriority w:val="99"/>
    <w:locked/>
    <w:rsid w:val="00010BD8"/>
    <w:rPr>
      <w:rFonts w:ascii="Cambria" w:eastAsia="MS ????" w:hAnsi="Cambria" w:cs="Times New Roman"/>
      <w:color w:val="243F60"/>
      <w:sz w:val="24"/>
    </w:rPr>
  </w:style>
  <w:style w:type="character" w:customStyle="1" w:styleId="Heading6Char">
    <w:name w:val="Heading 6 Char"/>
    <w:basedOn w:val="DefaultParagraphFont"/>
    <w:link w:val="Heading6"/>
    <w:uiPriority w:val="99"/>
    <w:semiHidden/>
    <w:locked/>
    <w:rsid w:val="00AA747A"/>
    <w:rPr>
      <w:rFonts w:ascii="Cambria" w:eastAsia="MS ????" w:hAnsi="Cambria" w:cs="Times New Roman"/>
      <w:i/>
      <w:iCs/>
      <w:color w:val="243F60"/>
      <w:sz w:val="24"/>
    </w:rPr>
  </w:style>
  <w:style w:type="paragraph" w:styleId="Footer">
    <w:name w:val="footer"/>
    <w:basedOn w:val="Normal"/>
    <w:link w:val="FooterChar"/>
    <w:uiPriority w:val="99"/>
    <w:rsid w:val="00F92828"/>
    <w:pPr>
      <w:tabs>
        <w:tab w:val="center" w:pos="4320"/>
        <w:tab w:val="right" w:pos="8640"/>
      </w:tabs>
    </w:pPr>
  </w:style>
  <w:style w:type="character" w:customStyle="1" w:styleId="FooterChar">
    <w:name w:val="Footer Char"/>
    <w:basedOn w:val="DefaultParagraphFont"/>
    <w:link w:val="Footer"/>
    <w:uiPriority w:val="99"/>
    <w:locked/>
    <w:rsid w:val="008E5ECA"/>
    <w:rPr>
      <w:rFonts w:cs="Times New Roman"/>
      <w:sz w:val="24"/>
    </w:rPr>
  </w:style>
  <w:style w:type="character" w:styleId="PageNumber">
    <w:name w:val="page number"/>
    <w:basedOn w:val="DefaultParagraphFont"/>
    <w:uiPriority w:val="99"/>
    <w:rsid w:val="00F92828"/>
    <w:rPr>
      <w:rFonts w:cs="Times New Roman"/>
    </w:rPr>
  </w:style>
  <w:style w:type="paragraph" w:customStyle="1" w:styleId="a">
    <w:name w:val="_"/>
    <w:basedOn w:val="Normal"/>
    <w:uiPriority w:val="99"/>
    <w:rsid w:val="00F92828"/>
    <w:pPr>
      <w:widowControl w:val="0"/>
      <w:ind w:left="1440" w:hanging="720"/>
    </w:pPr>
  </w:style>
  <w:style w:type="paragraph" w:styleId="Header">
    <w:name w:val="header"/>
    <w:basedOn w:val="Normal"/>
    <w:link w:val="HeaderChar"/>
    <w:uiPriority w:val="99"/>
    <w:rsid w:val="00FC27A2"/>
    <w:pPr>
      <w:tabs>
        <w:tab w:val="center" w:pos="4320"/>
        <w:tab w:val="right" w:pos="8640"/>
      </w:tabs>
    </w:pPr>
  </w:style>
  <w:style w:type="character" w:customStyle="1" w:styleId="HeaderChar">
    <w:name w:val="Header Char"/>
    <w:basedOn w:val="DefaultParagraphFont"/>
    <w:link w:val="Header"/>
    <w:uiPriority w:val="99"/>
    <w:locked/>
    <w:rsid w:val="008E5ECA"/>
    <w:rPr>
      <w:rFonts w:cs="Times New Roman"/>
      <w:sz w:val="24"/>
    </w:rPr>
  </w:style>
  <w:style w:type="paragraph" w:styleId="TOC1">
    <w:name w:val="toc 1"/>
    <w:basedOn w:val="Normal"/>
    <w:next w:val="Normal"/>
    <w:autoRedefine/>
    <w:uiPriority w:val="99"/>
    <w:rsid w:val="00553983"/>
    <w:pPr>
      <w:tabs>
        <w:tab w:val="right" w:leader="dot" w:pos="9350"/>
      </w:tabs>
      <w:spacing w:before="240" w:after="120"/>
    </w:pPr>
    <w:rPr>
      <w:rFonts w:ascii="Calibri" w:hAnsi="Calibri" w:cs="Arial"/>
      <w:b/>
      <w:smallCaps/>
      <w:noProof/>
      <w:spacing w:val="20"/>
      <w:sz w:val="28"/>
      <w:szCs w:val="28"/>
    </w:rPr>
  </w:style>
  <w:style w:type="paragraph" w:styleId="TOC2">
    <w:name w:val="toc 2"/>
    <w:basedOn w:val="Normal"/>
    <w:next w:val="Normal"/>
    <w:autoRedefine/>
    <w:uiPriority w:val="99"/>
    <w:rsid w:val="00FC27A2"/>
    <w:pPr>
      <w:ind w:left="240"/>
    </w:pPr>
  </w:style>
  <w:style w:type="character" w:styleId="Hyperlink">
    <w:name w:val="Hyperlink"/>
    <w:basedOn w:val="DefaultParagraphFont"/>
    <w:uiPriority w:val="99"/>
    <w:rsid w:val="00FC27A2"/>
    <w:rPr>
      <w:rFonts w:cs="Times New Roman"/>
      <w:color w:val="0000FF"/>
      <w:u w:val="single"/>
    </w:rPr>
  </w:style>
  <w:style w:type="paragraph" w:customStyle="1" w:styleId="OP-Normal">
    <w:name w:val="OP-Normal"/>
    <w:basedOn w:val="Normal"/>
    <w:uiPriority w:val="99"/>
    <w:rsid w:val="007D0C6B"/>
    <w:pPr>
      <w:spacing w:line="360" w:lineRule="auto"/>
    </w:pPr>
    <w:rPr>
      <w:rFonts w:ascii="Verdana" w:hAnsi="Verdana"/>
      <w:sz w:val="22"/>
    </w:rPr>
  </w:style>
  <w:style w:type="character" w:styleId="FootnoteReference">
    <w:name w:val="footnote reference"/>
    <w:basedOn w:val="DefaultParagraphFont"/>
    <w:uiPriority w:val="99"/>
    <w:rsid w:val="007D0C6B"/>
    <w:rPr>
      <w:rFonts w:cs="Times New Roman"/>
      <w:vertAlign w:val="superscript"/>
    </w:rPr>
  </w:style>
  <w:style w:type="paragraph" w:styleId="Subtitle">
    <w:name w:val="Subtitle"/>
    <w:basedOn w:val="Normal"/>
    <w:link w:val="SubtitleChar"/>
    <w:uiPriority w:val="99"/>
    <w:qFormat/>
    <w:rsid w:val="007D0C6B"/>
    <w:rPr>
      <w:b/>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table" w:styleId="TableGrid">
    <w:name w:val="Table Grid"/>
    <w:basedOn w:val="TableNormal"/>
    <w:uiPriority w:val="99"/>
    <w:rsid w:val="007D0C6B"/>
    <w:rPr>
      <w:rFonts w:ascii="Times" w:hAns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ArialCentered">
    <w:name w:val="Style Heading 1 + Arial Centered"/>
    <w:basedOn w:val="Heading1"/>
    <w:autoRedefine/>
    <w:uiPriority w:val="99"/>
    <w:rsid w:val="00D35E0F"/>
    <w:pPr>
      <w:widowControl w:val="0"/>
      <w:shd w:val="clear" w:color="auto" w:fill="D9D9D9"/>
      <w:spacing w:before="120" w:after="240"/>
    </w:pPr>
    <w:rPr>
      <w:rFonts w:ascii="Calibri" w:hAnsi="Calibri"/>
      <w:smallCaps/>
      <w:spacing w:val="20"/>
      <w:kern w:val="0"/>
      <w:szCs w:val="40"/>
    </w:rPr>
  </w:style>
  <w:style w:type="paragraph" w:styleId="TableofFigures">
    <w:name w:val="table of figures"/>
    <w:basedOn w:val="Normal"/>
    <w:next w:val="Normal"/>
    <w:uiPriority w:val="99"/>
    <w:rsid w:val="00B93E3B"/>
    <w:rPr>
      <w:rFonts w:ascii="Cambria" w:hAnsi="Cambria"/>
    </w:rPr>
  </w:style>
  <w:style w:type="paragraph" w:styleId="Caption">
    <w:name w:val="caption"/>
    <w:basedOn w:val="Normal"/>
    <w:next w:val="Normal"/>
    <w:uiPriority w:val="99"/>
    <w:qFormat/>
    <w:rsid w:val="001926F5"/>
    <w:rPr>
      <w:b/>
      <w:bCs/>
      <w:sz w:val="20"/>
    </w:rPr>
  </w:style>
  <w:style w:type="paragraph" w:customStyle="1" w:styleId="TableName">
    <w:name w:val="Table Name"/>
    <w:basedOn w:val="Normal"/>
    <w:link w:val="TableNameChar"/>
    <w:uiPriority w:val="99"/>
    <w:rsid w:val="008E5ECA"/>
    <w:pPr>
      <w:numPr>
        <w:numId w:val="1"/>
      </w:numPr>
    </w:pPr>
    <w:rPr>
      <w:rFonts w:ascii="Arial" w:hAnsi="Arial" w:cs="Arial"/>
      <w:sz w:val="20"/>
    </w:rPr>
  </w:style>
  <w:style w:type="character" w:customStyle="1" w:styleId="TableNameChar">
    <w:name w:val="Table Name Char"/>
    <w:basedOn w:val="DefaultParagraphFont"/>
    <w:link w:val="TableName"/>
    <w:uiPriority w:val="99"/>
    <w:locked/>
    <w:rsid w:val="008E5ECA"/>
    <w:rPr>
      <w:rFonts w:ascii="Arial" w:hAnsi="Arial" w:cs="Arial"/>
      <w:sz w:val="20"/>
    </w:rPr>
  </w:style>
  <w:style w:type="paragraph" w:customStyle="1" w:styleId="Level2">
    <w:name w:val="Level2"/>
    <w:basedOn w:val="Normal"/>
    <w:link w:val="Level2Char"/>
    <w:uiPriority w:val="99"/>
    <w:rsid w:val="008E5ECA"/>
    <w:pPr>
      <w:outlineLvl w:val="1"/>
    </w:pPr>
    <w:rPr>
      <w:b/>
    </w:rPr>
  </w:style>
  <w:style w:type="character" w:customStyle="1" w:styleId="Level2Char">
    <w:name w:val="Level2 Char"/>
    <w:basedOn w:val="DefaultParagraphFont"/>
    <w:link w:val="Level2"/>
    <w:uiPriority w:val="99"/>
    <w:locked/>
    <w:rsid w:val="008E5ECA"/>
    <w:rPr>
      <w:rFonts w:cs="Times New Roman"/>
      <w:b/>
      <w:sz w:val="24"/>
      <w:szCs w:val="24"/>
    </w:rPr>
  </w:style>
  <w:style w:type="paragraph" w:customStyle="1" w:styleId="Level3">
    <w:name w:val="Level3"/>
    <w:basedOn w:val="Normal"/>
    <w:link w:val="Level3Char"/>
    <w:uiPriority w:val="99"/>
    <w:rsid w:val="008E5ECA"/>
    <w:pPr>
      <w:outlineLvl w:val="3"/>
    </w:pPr>
    <w:rPr>
      <w:u w:val="single"/>
    </w:rPr>
  </w:style>
  <w:style w:type="paragraph" w:styleId="FootnoteText">
    <w:name w:val="footnote text"/>
    <w:basedOn w:val="Normal"/>
    <w:link w:val="FootnoteTextChar"/>
    <w:uiPriority w:val="99"/>
    <w:rsid w:val="008E5ECA"/>
    <w:rPr>
      <w:sz w:val="20"/>
    </w:rPr>
  </w:style>
  <w:style w:type="character" w:customStyle="1" w:styleId="FootnoteTextChar">
    <w:name w:val="Footnote Text Char"/>
    <w:basedOn w:val="DefaultParagraphFont"/>
    <w:link w:val="FootnoteText"/>
    <w:uiPriority w:val="99"/>
    <w:locked/>
    <w:rsid w:val="008E5ECA"/>
    <w:rPr>
      <w:rFonts w:cs="Times New Roman"/>
    </w:rPr>
  </w:style>
  <w:style w:type="character" w:customStyle="1" w:styleId="Level3Char">
    <w:name w:val="Level3 Char"/>
    <w:basedOn w:val="DefaultParagraphFont"/>
    <w:link w:val="Level3"/>
    <w:uiPriority w:val="99"/>
    <w:locked/>
    <w:rsid w:val="008E5ECA"/>
    <w:rPr>
      <w:rFonts w:cs="Times New Roman"/>
      <w:sz w:val="24"/>
      <w:szCs w:val="24"/>
      <w:u w:val="single"/>
    </w:rPr>
  </w:style>
  <w:style w:type="paragraph" w:customStyle="1" w:styleId="FigureFormat">
    <w:name w:val="Figure Format"/>
    <w:basedOn w:val="Normal"/>
    <w:link w:val="FigureFormatChar"/>
    <w:uiPriority w:val="99"/>
    <w:rsid w:val="008E5ECA"/>
    <w:pPr>
      <w:numPr>
        <w:numId w:val="2"/>
      </w:numPr>
    </w:pPr>
    <w:rPr>
      <w:rFonts w:ascii="Arial" w:hAnsi="Arial" w:cs="Arial"/>
      <w:b/>
      <w:sz w:val="20"/>
    </w:rPr>
  </w:style>
  <w:style w:type="character" w:customStyle="1" w:styleId="FigureFormatChar">
    <w:name w:val="Figure Format Char"/>
    <w:basedOn w:val="DefaultParagraphFont"/>
    <w:link w:val="FigureFormat"/>
    <w:uiPriority w:val="99"/>
    <w:locked/>
    <w:rsid w:val="008E5ECA"/>
    <w:rPr>
      <w:rFonts w:ascii="Arial" w:hAnsi="Arial" w:cs="Arial"/>
      <w:b/>
      <w:sz w:val="20"/>
    </w:rPr>
  </w:style>
  <w:style w:type="paragraph" w:customStyle="1" w:styleId="AppendixName">
    <w:name w:val="Appendix Name"/>
    <w:basedOn w:val="Normal"/>
    <w:link w:val="AppendixNameChar"/>
    <w:uiPriority w:val="99"/>
    <w:rsid w:val="00784F3C"/>
    <w:pPr>
      <w:numPr>
        <w:numId w:val="5"/>
      </w:numPr>
    </w:pPr>
    <w:rPr>
      <w:rFonts w:ascii="Arial" w:hAnsi="Arial"/>
      <w:sz w:val="20"/>
    </w:rPr>
  </w:style>
  <w:style w:type="character" w:customStyle="1" w:styleId="AppendixNameChar">
    <w:name w:val="Appendix Name Char"/>
    <w:basedOn w:val="DefaultParagraphFont"/>
    <w:link w:val="AppendixName"/>
    <w:uiPriority w:val="99"/>
    <w:locked/>
    <w:rsid w:val="00784F3C"/>
    <w:rPr>
      <w:rFonts w:ascii="Arial" w:hAnsi="Arial" w:cs="Times New Roman"/>
      <w:sz w:val="20"/>
    </w:rPr>
  </w:style>
  <w:style w:type="paragraph" w:styleId="TOCHeading">
    <w:name w:val="TOC Heading"/>
    <w:basedOn w:val="Heading1"/>
    <w:next w:val="Normal"/>
    <w:uiPriority w:val="99"/>
    <w:qFormat/>
    <w:rsid w:val="00784F3C"/>
    <w:pPr>
      <w:keepLines/>
      <w:spacing w:before="480" w:after="0" w:line="276" w:lineRule="auto"/>
      <w:outlineLvl w:val="9"/>
    </w:pPr>
    <w:rPr>
      <w:rFonts w:ascii="Cambria" w:hAnsi="Cambria" w:cs="Times New Roman"/>
      <w:color w:val="365F91"/>
      <w:kern w:val="0"/>
      <w:sz w:val="28"/>
      <w:szCs w:val="28"/>
    </w:rPr>
  </w:style>
  <w:style w:type="paragraph" w:customStyle="1" w:styleId="Style1">
    <w:name w:val="Style1"/>
    <w:basedOn w:val="Normal"/>
    <w:link w:val="Style1Char"/>
    <w:uiPriority w:val="99"/>
    <w:rsid w:val="00784F3C"/>
    <w:rPr>
      <w:b/>
      <w:i/>
    </w:rPr>
  </w:style>
  <w:style w:type="character" w:customStyle="1" w:styleId="Style1Char">
    <w:name w:val="Style1 Char"/>
    <w:basedOn w:val="DefaultParagraphFont"/>
    <w:link w:val="Style1"/>
    <w:uiPriority w:val="99"/>
    <w:locked/>
    <w:rsid w:val="00784F3C"/>
    <w:rPr>
      <w:rFonts w:cs="Times New Roman"/>
      <w:b/>
      <w:i/>
      <w:sz w:val="24"/>
      <w:szCs w:val="24"/>
    </w:rPr>
  </w:style>
  <w:style w:type="paragraph" w:styleId="TOC3">
    <w:name w:val="toc 3"/>
    <w:basedOn w:val="Normal"/>
    <w:next w:val="Normal"/>
    <w:autoRedefine/>
    <w:uiPriority w:val="99"/>
    <w:rsid w:val="00AF7C1A"/>
    <w:pPr>
      <w:tabs>
        <w:tab w:val="left" w:pos="960"/>
        <w:tab w:val="right" w:leader="dot" w:pos="9360"/>
      </w:tabs>
      <w:ind w:left="960" w:right="1440" w:hanging="480"/>
    </w:pPr>
    <w:rPr>
      <w:rFonts w:ascii="Cambria" w:hAnsi="Cambria"/>
      <w:b/>
      <w:noProof/>
    </w:rPr>
  </w:style>
  <w:style w:type="paragraph" w:customStyle="1" w:styleId="ILIReportBodyText">
    <w:name w:val="ILI Report Body Text"/>
    <w:basedOn w:val="Normal"/>
    <w:link w:val="ILIReportBodyTextChar"/>
    <w:autoRedefine/>
    <w:uiPriority w:val="99"/>
    <w:rsid w:val="00784F3C"/>
    <w:pPr>
      <w:snapToGrid w:val="0"/>
      <w:spacing w:line="320" w:lineRule="atLeast"/>
      <w:ind w:right="-72"/>
      <w:jc w:val="both"/>
    </w:pPr>
    <w:rPr>
      <w:b/>
    </w:rPr>
  </w:style>
  <w:style w:type="character" w:customStyle="1" w:styleId="ILIReportBodyTextChar">
    <w:name w:val="ILI Report Body Text Char"/>
    <w:basedOn w:val="DefaultParagraphFont"/>
    <w:link w:val="ILIReportBodyText"/>
    <w:uiPriority w:val="99"/>
    <w:locked/>
    <w:rsid w:val="00784F3C"/>
    <w:rPr>
      <w:rFonts w:cs="Times New Roman"/>
      <w:b/>
      <w:sz w:val="24"/>
      <w:szCs w:val="24"/>
    </w:rPr>
  </w:style>
  <w:style w:type="paragraph" w:styleId="BalloonText">
    <w:name w:val="Balloon Text"/>
    <w:basedOn w:val="Normal"/>
    <w:link w:val="BalloonTextChar"/>
    <w:uiPriority w:val="99"/>
    <w:rsid w:val="00784F3C"/>
    <w:rPr>
      <w:rFonts w:ascii="Tahoma" w:hAnsi="Tahoma" w:cs="Tahoma"/>
      <w:sz w:val="16"/>
      <w:szCs w:val="16"/>
    </w:rPr>
  </w:style>
  <w:style w:type="character" w:customStyle="1" w:styleId="BalloonTextChar">
    <w:name w:val="Balloon Text Char"/>
    <w:basedOn w:val="DefaultParagraphFont"/>
    <w:link w:val="BalloonText"/>
    <w:uiPriority w:val="99"/>
    <w:locked/>
    <w:rsid w:val="00784F3C"/>
    <w:rPr>
      <w:rFonts w:ascii="Tahoma" w:hAnsi="Tahoma" w:cs="Tahoma"/>
      <w:sz w:val="16"/>
      <w:szCs w:val="16"/>
    </w:rPr>
  </w:style>
  <w:style w:type="paragraph" w:customStyle="1" w:styleId="TableNumber">
    <w:name w:val="Table Number"/>
    <w:basedOn w:val="Normal"/>
    <w:link w:val="TableNumberChar"/>
    <w:uiPriority w:val="99"/>
    <w:rsid w:val="00784F3C"/>
    <w:pPr>
      <w:ind w:left="360" w:hanging="360"/>
    </w:pPr>
    <w:rPr>
      <w:rFonts w:ascii="Arial" w:hAnsi="Arial" w:cs="Arial"/>
      <w:sz w:val="18"/>
      <w:szCs w:val="18"/>
    </w:rPr>
  </w:style>
  <w:style w:type="character" w:customStyle="1" w:styleId="TableNumberChar">
    <w:name w:val="Table Number Char"/>
    <w:basedOn w:val="DefaultParagraphFont"/>
    <w:link w:val="TableNumber"/>
    <w:uiPriority w:val="99"/>
    <w:locked/>
    <w:rsid w:val="00784F3C"/>
    <w:rPr>
      <w:rFonts w:ascii="Arial" w:hAnsi="Arial" w:cs="Arial"/>
      <w:sz w:val="18"/>
      <w:szCs w:val="18"/>
    </w:rPr>
  </w:style>
  <w:style w:type="paragraph" w:styleId="ListParagraph">
    <w:name w:val="List Paragraph"/>
    <w:basedOn w:val="Normal"/>
    <w:uiPriority w:val="99"/>
    <w:qFormat/>
    <w:rsid w:val="00784F3C"/>
    <w:pPr>
      <w:ind w:left="720"/>
    </w:pPr>
  </w:style>
  <w:style w:type="paragraph" w:customStyle="1" w:styleId="FigureName">
    <w:name w:val="Figure Name"/>
    <w:basedOn w:val="Normal"/>
    <w:link w:val="FigureNameChar"/>
    <w:uiPriority w:val="99"/>
    <w:rsid w:val="00784F3C"/>
    <w:pPr>
      <w:numPr>
        <w:numId w:val="3"/>
      </w:numPr>
      <w:ind w:left="360"/>
    </w:pPr>
    <w:rPr>
      <w:rFonts w:ascii="Arial" w:hAnsi="Arial"/>
      <w:sz w:val="20"/>
    </w:rPr>
  </w:style>
  <w:style w:type="paragraph" w:styleId="TOC4">
    <w:name w:val="toc 4"/>
    <w:basedOn w:val="Normal"/>
    <w:next w:val="Normal"/>
    <w:autoRedefine/>
    <w:uiPriority w:val="99"/>
    <w:rsid w:val="00784F3C"/>
    <w:pPr>
      <w:ind w:left="720"/>
    </w:pPr>
  </w:style>
  <w:style w:type="paragraph" w:customStyle="1" w:styleId="style4">
    <w:name w:val="style4"/>
    <w:basedOn w:val="Normal"/>
    <w:link w:val="style4Char"/>
    <w:uiPriority w:val="99"/>
    <w:rsid w:val="00784F3C"/>
    <w:rPr>
      <w:i/>
    </w:rPr>
  </w:style>
  <w:style w:type="character" w:customStyle="1" w:styleId="FigureNameChar">
    <w:name w:val="Figure Name Char"/>
    <w:basedOn w:val="DefaultParagraphFont"/>
    <w:link w:val="FigureName"/>
    <w:uiPriority w:val="99"/>
    <w:locked/>
    <w:rsid w:val="00784F3C"/>
    <w:rPr>
      <w:rFonts w:ascii="Arial" w:hAnsi="Arial" w:cs="Times New Roman"/>
      <w:sz w:val="20"/>
    </w:rPr>
  </w:style>
  <w:style w:type="paragraph" w:customStyle="1" w:styleId="Quick1">
    <w:name w:val="Quick 1."/>
    <w:basedOn w:val="Normal"/>
    <w:uiPriority w:val="99"/>
    <w:rsid w:val="00784F3C"/>
    <w:pPr>
      <w:widowControl w:val="0"/>
      <w:numPr>
        <w:numId w:val="4"/>
      </w:numPr>
      <w:autoSpaceDE w:val="0"/>
      <w:autoSpaceDN w:val="0"/>
      <w:adjustRightInd w:val="0"/>
      <w:ind w:left="720" w:hanging="720"/>
    </w:pPr>
  </w:style>
  <w:style w:type="character" w:customStyle="1" w:styleId="style4Char">
    <w:name w:val="style4 Char"/>
    <w:basedOn w:val="DefaultParagraphFont"/>
    <w:link w:val="style4"/>
    <w:uiPriority w:val="99"/>
    <w:locked/>
    <w:rsid w:val="00784F3C"/>
    <w:rPr>
      <w:rFonts w:cs="Times New Roman"/>
      <w:i/>
      <w:sz w:val="24"/>
      <w:szCs w:val="24"/>
    </w:rPr>
  </w:style>
  <w:style w:type="paragraph" w:customStyle="1" w:styleId="Style0">
    <w:name w:val="Style0"/>
    <w:basedOn w:val="ILIReportBodyText"/>
    <w:link w:val="Style0Char"/>
    <w:uiPriority w:val="99"/>
    <w:rsid w:val="00784F3C"/>
    <w:rPr>
      <w:caps/>
    </w:rPr>
  </w:style>
  <w:style w:type="character" w:customStyle="1" w:styleId="Style0Char">
    <w:name w:val="Style0 Char"/>
    <w:basedOn w:val="ILIReportBodyTextChar"/>
    <w:link w:val="Style0"/>
    <w:uiPriority w:val="99"/>
    <w:locked/>
    <w:rsid w:val="00784F3C"/>
    <w:rPr>
      <w:rFonts w:cs="Times New Roman"/>
      <w:b/>
      <w:caps/>
      <w:sz w:val="24"/>
      <w:szCs w:val="24"/>
    </w:rPr>
  </w:style>
  <w:style w:type="paragraph" w:styleId="EndnoteText">
    <w:name w:val="endnote text"/>
    <w:basedOn w:val="Normal"/>
    <w:link w:val="EndnoteTextChar"/>
    <w:uiPriority w:val="99"/>
    <w:rsid w:val="00784F3C"/>
    <w:rPr>
      <w:sz w:val="20"/>
    </w:rPr>
  </w:style>
  <w:style w:type="character" w:customStyle="1" w:styleId="EndnoteTextChar">
    <w:name w:val="Endnote Text Char"/>
    <w:basedOn w:val="DefaultParagraphFont"/>
    <w:link w:val="EndnoteText"/>
    <w:uiPriority w:val="99"/>
    <w:locked/>
    <w:rsid w:val="00784F3C"/>
    <w:rPr>
      <w:rFonts w:cs="Times New Roman"/>
    </w:rPr>
  </w:style>
  <w:style w:type="character" w:styleId="EndnoteReference">
    <w:name w:val="endnote reference"/>
    <w:basedOn w:val="DefaultParagraphFont"/>
    <w:uiPriority w:val="99"/>
    <w:rsid w:val="00784F3C"/>
    <w:rPr>
      <w:rFonts w:cs="Times New Roman"/>
      <w:vertAlign w:val="superscript"/>
    </w:rPr>
  </w:style>
  <w:style w:type="character" w:styleId="CommentReference">
    <w:name w:val="annotation reference"/>
    <w:basedOn w:val="DefaultParagraphFont"/>
    <w:uiPriority w:val="99"/>
    <w:rsid w:val="00B804CE"/>
    <w:rPr>
      <w:rFonts w:cs="Times New Roman"/>
      <w:sz w:val="16"/>
      <w:szCs w:val="16"/>
    </w:rPr>
  </w:style>
  <w:style w:type="paragraph" w:styleId="CommentText">
    <w:name w:val="annotation text"/>
    <w:basedOn w:val="Normal"/>
    <w:link w:val="CommentTextChar"/>
    <w:uiPriority w:val="99"/>
    <w:rsid w:val="00B804CE"/>
    <w:rPr>
      <w:sz w:val="20"/>
    </w:rPr>
  </w:style>
  <w:style w:type="character" w:customStyle="1" w:styleId="CommentTextChar">
    <w:name w:val="Comment Text Char"/>
    <w:basedOn w:val="DefaultParagraphFont"/>
    <w:link w:val="CommentText"/>
    <w:uiPriority w:val="99"/>
    <w:locked/>
    <w:rsid w:val="00212799"/>
    <w:rPr>
      <w:rFonts w:cs="Times New Roman"/>
      <w:sz w:val="20"/>
    </w:rPr>
  </w:style>
  <w:style w:type="paragraph" w:styleId="CommentSubject">
    <w:name w:val="annotation subject"/>
    <w:basedOn w:val="CommentText"/>
    <w:next w:val="CommentText"/>
    <w:link w:val="CommentSubjectChar"/>
    <w:uiPriority w:val="99"/>
    <w:rsid w:val="00B804CE"/>
    <w:rPr>
      <w:b/>
      <w:bCs/>
    </w:rPr>
  </w:style>
  <w:style w:type="character" w:customStyle="1" w:styleId="CommentSubjectChar">
    <w:name w:val="Comment Subject Char"/>
    <w:basedOn w:val="CommentTextChar"/>
    <w:link w:val="CommentSubject"/>
    <w:uiPriority w:val="99"/>
    <w:locked/>
    <w:rsid w:val="00EC439E"/>
    <w:rPr>
      <w:rFonts w:cs="Times New Roman"/>
      <w:b/>
      <w:bCs/>
      <w:sz w:val="20"/>
    </w:rPr>
  </w:style>
  <w:style w:type="character" w:styleId="FollowedHyperlink">
    <w:name w:val="FollowedHyperlink"/>
    <w:basedOn w:val="DefaultParagraphFont"/>
    <w:uiPriority w:val="99"/>
    <w:rsid w:val="00930FB4"/>
    <w:rPr>
      <w:rFonts w:cs="Times New Roman"/>
      <w:color w:val="800080"/>
      <w:u w:val="single"/>
    </w:rPr>
  </w:style>
  <w:style w:type="paragraph" w:styleId="DocumentMap">
    <w:name w:val="Document Map"/>
    <w:basedOn w:val="Normal"/>
    <w:link w:val="DocumentMapChar"/>
    <w:uiPriority w:val="99"/>
    <w:semiHidden/>
    <w:rsid w:val="00930FB4"/>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Pr>
      <w:rFonts w:cs="Times New Roman"/>
      <w:sz w:val="2"/>
    </w:rPr>
  </w:style>
  <w:style w:type="table" w:styleId="TableClassic1">
    <w:name w:val="Table Classic 1"/>
    <w:basedOn w:val="TableNormal"/>
    <w:uiPriority w:val="99"/>
    <w:rsid w:val="00A2662E"/>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LightGrid-Accent11">
    <w:name w:val="Light Grid - Accent 11"/>
    <w:uiPriority w:val="99"/>
    <w:rsid w:val="00BF775C"/>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BodyText">
    <w:name w:val="Body Text"/>
    <w:basedOn w:val="Normal"/>
    <w:link w:val="BodyTextChar"/>
    <w:uiPriority w:val="99"/>
    <w:rsid w:val="00AA747A"/>
    <w:rPr>
      <w:rFonts w:ascii="Arial" w:hAnsi="Arial"/>
      <w:i/>
      <w:sz w:val="22"/>
    </w:rPr>
  </w:style>
  <w:style w:type="character" w:customStyle="1" w:styleId="BodyTextChar">
    <w:name w:val="Body Text Char"/>
    <w:basedOn w:val="DefaultParagraphFont"/>
    <w:link w:val="BodyText"/>
    <w:uiPriority w:val="99"/>
    <w:locked/>
    <w:rsid w:val="00AA747A"/>
    <w:rPr>
      <w:rFonts w:ascii="Arial" w:hAnsi="Arial" w:cs="Times New Roman"/>
      <w:i/>
      <w:sz w:val="22"/>
    </w:rPr>
  </w:style>
  <w:style w:type="paragraph" w:styleId="BodyText2">
    <w:name w:val="Body Text 2"/>
    <w:basedOn w:val="Normal"/>
    <w:link w:val="BodyText2Char"/>
    <w:uiPriority w:val="99"/>
    <w:rsid w:val="00AA747A"/>
    <w:pPr>
      <w:tabs>
        <w:tab w:val="left" w:pos="360"/>
      </w:tabs>
    </w:pPr>
    <w:rPr>
      <w:rFonts w:ascii="Arial" w:hAnsi="Arial"/>
      <w:b/>
      <w:sz w:val="22"/>
    </w:rPr>
  </w:style>
  <w:style w:type="character" w:customStyle="1" w:styleId="BodyText2Char">
    <w:name w:val="Body Text 2 Char"/>
    <w:basedOn w:val="DefaultParagraphFont"/>
    <w:link w:val="BodyText2"/>
    <w:uiPriority w:val="99"/>
    <w:locked/>
    <w:rsid w:val="00AA747A"/>
    <w:rPr>
      <w:rFonts w:ascii="Arial" w:hAnsi="Arial" w:cs="Times New Roman"/>
      <w:b/>
      <w:sz w:val="22"/>
    </w:rPr>
  </w:style>
  <w:style w:type="paragraph" w:customStyle="1" w:styleId="font5">
    <w:name w:val="font5"/>
    <w:basedOn w:val="Normal"/>
    <w:uiPriority w:val="99"/>
    <w:rsid w:val="001A5DBC"/>
    <w:pPr>
      <w:spacing w:beforeLines="1" w:afterLines="1"/>
    </w:pPr>
    <w:rPr>
      <w:rFonts w:ascii="Verdana" w:hAnsi="Verdana"/>
      <w:sz w:val="16"/>
      <w:szCs w:val="16"/>
    </w:rPr>
  </w:style>
  <w:style w:type="paragraph" w:customStyle="1" w:styleId="xl24">
    <w:name w:val="xl24"/>
    <w:basedOn w:val="Normal"/>
    <w:uiPriority w:val="99"/>
    <w:rsid w:val="001A5DBC"/>
    <w:pPr>
      <w:pBdr>
        <w:top w:val="single" w:sz="4" w:space="0" w:color="auto"/>
        <w:left w:val="single" w:sz="4" w:space="0" w:color="auto"/>
        <w:bottom w:val="single" w:sz="4" w:space="0" w:color="auto"/>
        <w:right w:val="single" w:sz="4" w:space="0" w:color="auto"/>
      </w:pBdr>
      <w:spacing w:beforeLines="1" w:afterLines="1"/>
    </w:pPr>
    <w:rPr>
      <w:rFonts w:ascii="Cambria" w:hAnsi="Cambria"/>
      <w:sz w:val="22"/>
      <w:szCs w:val="22"/>
    </w:rPr>
  </w:style>
  <w:style w:type="paragraph" w:customStyle="1" w:styleId="xl25">
    <w:name w:val="xl25"/>
    <w:basedOn w:val="Normal"/>
    <w:uiPriority w:val="99"/>
    <w:rsid w:val="001A5DBC"/>
    <w:pPr>
      <w:pBdr>
        <w:top w:val="single" w:sz="4" w:space="0" w:color="auto"/>
        <w:left w:val="single" w:sz="4" w:space="0" w:color="auto"/>
        <w:bottom w:val="single" w:sz="4" w:space="0" w:color="auto"/>
        <w:right w:val="single" w:sz="4" w:space="0" w:color="auto"/>
      </w:pBdr>
      <w:spacing w:beforeLines="1" w:afterLines="1"/>
    </w:pPr>
    <w:rPr>
      <w:rFonts w:ascii="Cambria" w:hAnsi="Cambria"/>
      <w:sz w:val="22"/>
      <w:szCs w:val="22"/>
    </w:rPr>
  </w:style>
  <w:style w:type="paragraph" w:customStyle="1" w:styleId="xl26">
    <w:name w:val="xl26"/>
    <w:basedOn w:val="Normal"/>
    <w:uiPriority w:val="99"/>
    <w:rsid w:val="001A5DBC"/>
    <w:pPr>
      <w:pBdr>
        <w:top w:val="single" w:sz="4" w:space="0" w:color="auto"/>
        <w:left w:val="single" w:sz="4" w:space="0" w:color="auto"/>
        <w:bottom w:val="single" w:sz="4" w:space="0" w:color="auto"/>
        <w:right w:val="single" w:sz="4" w:space="0" w:color="auto"/>
      </w:pBdr>
      <w:spacing w:beforeLines="1" w:afterLines="1"/>
    </w:pPr>
    <w:rPr>
      <w:rFonts w:ascii="Cambria" w:hAnsi="Cambria"/>
      <w:sz w:val="22"/>
      <w:szCs w:val="22"/>
    </w:rPr>
  </w:style>
  <w:style w:type="paragraph" w:styleId="NoSpacing">
    <w:name w:val="No Spacing"/>
    <w:uiPriority w:val="99"/>
    <w:qFormat/>
    <w:rsid w:val="00EC439E"/>
    <w:rPr>
      <w:rFonts w:ascii="Calibri" w:hAnsi="Calibri"/>
      <w:szCs w:val="20"/>
    </w:rPr>
  </w:style>
  <w:style w:type="character" w:customStyle="1" w:styleId="apple-style-span">
    <w:name w:val="apple-style-span"/>
    <w:basedOn w:val="DefaultParagraphFont"/>
    <w:uiPriority w:val="99"/>
    <w:rsid w:val="00EC439E"/>
    <w:rPr>
      <w:rFonts w:cs="Times New Roman"/>
    </w:rPr>
  </w:style>
  <w:style w:type="table" w:customStyle="1" w:styleId="MediumShading1-Accent11">
    <w:name w:val="Medium Shading 1 - Accent 11"/>
    <w:uiPriority w:val="99"/>
    <w:rsid w:val="0045157F"/>
    <w:rPr>
      <w:rFonts w:ascii="Calibri" w:hAnsi="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Title">
    <w:name w:val="Title"/>
    <w:basedOn w:val="Normal"/>
    <w:link w:val="TitleChar"/>
    <w:uiPriority w:val="99"/>
    <w:qFormat/>
    <w:rsid w:val="00EF6F38"/>
    <w:pPr>
      <w:jc w:val="center"/>
    </w:pPr>
    <w:rPr>
      <w:b/>
      <w:sz w:val="28"/>
      <w:szCs w:val="20"/>
      <w:lang w:eastAsia="zh-TW"/>
    </w:rPr>
  </w:style>
  <w:style w:type="character" w:customStyle="1" w:styleId="TitleChar">
    <w:name w:val="Title Char"/>
    <w:basedOn w:val="DefaultParagraphFont"/>
    <w:link w:val="Title"/>
    <w:uiPriority w:val="99"/>
    <w:locked/>
    <w:rsid w:val="00EF6F38"/>
    <w:rPr>
      <w:rFonts w:cs="Times New Roman"/>
      <w:b/>
      <w:sz w:val="20"/>
      <w:szCs w:val="20"/>
      <w:lang w:eastAsia="zh-TW"/>
    </w:rPr>
  </w:style>
  <w:style w:type="paragraph" w:styleId="NormalWeb">
    <w:name w:val="Normal (Web)"/>
    <w:basedOn w:val="Normal"/>
    <w:uiPriority w:val="99"/>
    <w:rsid w:val="00EF2FD2"/>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uiPriority w:val="99"/>
    <w:rsid w:val="00EF2FD2"/>
    <w:rPr>
      <w:rFonts w:cs="Times New Roman"/>
    </w:rPr>
  </w:style>
  <w:style w:type="character" w:customStyle="1" w:styleId="xn-person">
    <w:name w:val="xn-person"/>
    <w:basedOn w:val="DefaultParagraphFont"/>
    <w:uiPriority w:val="99"/>
    <w:rsid w:val="00EF2FD2"/>
    <w:rPr>
      <w:rFonts w:cs="Times New Roman"/>
    </w:rPr>
  </w:style>
  <w:style w:type="character" w:customStyle="1" w:styleId="xn-org">
    <w:name w:val="xn-org"/>
    <w:basedOn w:val="DefaultParagraphFont"/>
    <w:uiPriority w:val="99"/>
    <w:rsid w:val="00EF2FD2"/>
    <w:rPr>
      <w:rFonts w:cs="Times New Roman"/>
    </w:rPr>
  </w:style>
  <w:style w:type="character" w:customStyle="1" w:styleId="xn-location">
    <w:name w:val="xn-location"/>
    <w:basedOn w:val="DefaultParagraphFont"/>
    <w:uiPriority w:val="99"/>
    <w:rsid w:val="00EF2FD2"/>
    <w:rPr>
      <w:rFonts w:cs="Times New Roman"/>
    </w:rPr>
  </w:style>
  <w:style w:type="numbering" w:customStyle="1" w:styleId="MetaCodes">
    <w:name w:val="Meta Codes"/>
    <w:rsid w:val="00920F37"/>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037251">
      <w:marLeft w:val="0"/>
      <w:marRight w:val="0"/>
      <w:marTop w:val="0"/>
      <w:marBottom w:val="0"/>
      <w:divBdr>
        <w:top w:val="none" w:sz="0" w:space="0" w:color="auto"/>
        <w:left w:val="none" w:sz="0" w:space="0" w:color="auto"/>
        <w:bottom w:val="none" w:sz="0" w:space="0" w:color="auto"/>
        <w:right w:val="none" w:sz="0" w:space="0" w:color="auto"/>
      </w:divBdr>
    </w:div>
    <w:div w:id="1715037252">
      <w:marLeft w:val="0"/>
      <w:marRight w:val="0"/>
      <w:marTop w:val="0"/>
      <w:marBottom w:val="0"/>
      <w:divBdr>
        <w:top w:val="none" w:sz="0" w:space="0" w:color="auto"/>
        <w:left w:val="none" w:sz="0" w:space="0" w:color="auto"/>
        <w:bottom w:val="none" w:sz="0" w:space="0" w:color="auto"/>
        <w:right w:val="none" w:sz="0" w:space="0" w:color="auto"/>
      </w:divBdr>
    </w:div>
    <w:div w:id="1715037253">
      <w:marLeft w:val="0"/>
      <w:marRight w:val="0"/>
      <w:marTop w:val="0"/>
      <w:marBottom w:val="0"/>
      <w:divBdr>
        <w:top w:val="none" w:sz="0" w:space="0" w:color="auto"/>
        <w:left w:val="none" w:sz="0" w:space="0" w:color="auto"/>
        <w:bottom w:val="none" w:sz="0" w:space="0" w:color="auto"/>
        <w:right w:val="none" w:sz="0" w:space="0" w:color="auto"/>
      </w:divBdr>
    </w:div>
    <w:div w:id="1715037254">
      <w:marLeft w:val="0"/>
      <w:marRight w:val="0"/>
      <w:marTop w:val="0"/>
      <w:marBottom w:val="0"/>
      <w:divBdr>
        <w:top w:val="none" w:sz="0" w:space="0" w:color="auto"/>
        <w:left w:val="none" w:sz="0" w:space="0" w:color="auto"/>
        <w:bottom w:val="none" w:sz="0" w:space="0" w:color="auto"/>
        <w:right w:val="none" w:sz="0" w:space="0" w:color="auto"/>
      </w:divBdr>
    </w:div>
    <w:div w:id="1715037255">
      <w:marLeft w:val="0"/>
      <w:marRight w:val="0"/>
      <w:marTop w:val="0"/>
      <w:marBottom w:val="0"/>
      <w:divBdr>
        <w:top w:val="none" w:sz="0" w:space="0" w:color="auto"/>
        <w:left w:val="none" w:sz="0" w:space="0" w:color="auto"/>
        <w:bottom w:val="none" w:sz="0" w:space="0" w:color="auto"/>
        <w:right w:val="none" w:sz="0" w:space="0" w:color="auto"/>
      </w:divBdr>
    </w:div>
    <w:div w:id="1715037256">
      <w:marLeft w:val="0"/>
      <w:marRight w:val="0"/>
      <w:marTop w:val="0"/>
      <w:marBottom w:val="0"/>
      <w:divBdr>
        <w:top w:val="none" w:sz="0" w:space="0" w:color="auto"/>
        <w:left w:val="none" w:sz="0" w:space="0" w:color="auto"/>
        <w:bottom w:val="none" w:sz="0" w:space="0" w:color="auto"/>
        <w:right w:val="none" w:sz="0" w:space="0" w:color="auto"/>
      </w:divBdr>
    </w:div>
    <w:div w:id="1715037257">
      <w:marLeft w:val="0"/>
      <w:marRight w:val="0"/>
      <w:marTop w:val="0"/>
      <w:marBottom w:val="0"/>
      <w:divBdr>
        <w:top w:val="none" w:sz="0" w:space="0" w:color="auto"/>
        <w:left w:val="none" w:sz="0" w:space="0" w:color="auto"/>
        <w:bottom w:val="none" w:sz="0" w:space="0" w:color="auto"/>
        <w:right w:val="none" w:sz="0" w:space="0" w:color="auto"/>
      </w:divBdr>
    </w:div>
    <w:div w:id="1715037258">
      <w:marLeft w:val="0"/>
      <w:marRight w:val="0"/>
      <w:marTop w:val="0"/>
      <w:marBottom w:val="0"/>
      <w:divBdr>
        <w:top w:val="none" w:sz="0" w:space="0" w:color="auto"/>
        <w:left w:val="none" w:sz="0" w:space="0" w:color="auto"/>
        <w:bottom w:val="none" w:sz="0" w:space="0" w:color="auto"/>
        <w:right w:val="none" w:sz="0" w:space="0" w:color="auto"/>
      </w:divBdr>
    </w:div>
    <w:div w:id="1715037259">
      <w:marLeft w:val="0"/>
      <w:marRight w:val="0"/>
      <w:marTop w:val="0"/>
      <w:marBottom w:val="0"/>
      <w:divBdr>
        <w:top w:val="none" w:sz="0" w:space="0" w:color="auto"/>
        <w:left w:val="none" w:sz="0" w:space="0" w:color="auto"/>
        <w:bottom w:val="none" w:sz="0" w:space="0" w:color="auto"/>
        <w:right w:val="none" w:sz="0" w:space="0" w:color="auto"/>
      </w:divBdr>
    </w:div>
    <w:div w:id="1715037260">
      <w:marLeft w:val="0"/>
      <w:marRight w:val="0"/>
      <w:marTop w:val="0"/>
      <w:marBottom w:val="0"/>
      <w:divBdr>
        <w:top w:val="none" w:sz="0" w:space="0" w:color="auto"/>
        <w:left w:val="none" w:sz="0" w:space="0" w:color="auto"/>
        <w:bottom w:val="none" w:sz="0" w:space="0" w:color="auto"/>
        <w:right w:val="none" w:sz="0" w:space="0" w:color="auto"/>
      </w:divBdr>
    </w:div>
    <w:div w:id="1715037261">
      <w:marLeft w:val="0"/>
      <w:marRight w:val="0"/>
      <w:marTop w:val="0"/>
      <w:marBottom w:val="0"/>
      <w:divBdr>
        <w:top w:val="none" w:sz="0" w:space="0" w:color="auto"/>
        <w:left w:val="none" w:sz="0" w:space="0" w:color="auto"/>
        <w:bottom w:val="none" w:sz="0" w:space="0" w:color="auto"/>
        <w:right w:val="none" w:sz="0" w:space="0" w:color="auto"/>
      </w:divBdr>
    </w:div>
    <w:div w:id="1715037262">
      <w:marLeft w:val="0"/>
      <w:marRight w:val="0"/>
      <w:marTop w:val="0"/>
      <w:marBottom w:val="0"/>
      <w:divBdr>
        <w:top w:val="none" w:sz="0" w:space="0" w:color="auto"/>
        <w:left w:val="none" w:sz="0" w:space="0" w:color="auto"/>
        <w:bottom w:val="none" w:sz="0" w:space="0" w:color="auto"/>
        <w:right w:val="none" w:sz="0" w:space="0" w:color="auto"/>
      </w:divBdr>
    </w:div>
    <w:div w:id="1715037263">
      <w:marLeft w:val="0"/>
      <w:marRight w:val="0"/>
      <w:marTop w:val="0"/>
      <w:marBottom w:val="0"/>
      <w:divBdr>
        <w:top w:val="none" w:sz="0" w:space="0" w:color="auto"/>
        <w:left w:val="none" w:sz="0" w:space="0" w:color="auto"/>
        <w:bottom w:val="none" w:sz="0" w:space="0" w:color="auto"/>
        <w:right w:val="none" w:sz="0" w:space="0" w:color="auto"/>
      </w:divBdr>
    </w:div>
    <w:div w:id="1715037264">
      <w:marLeft w:val="0"/>
      <w:marRight w:val="0"/>
      <w:marTop w:val="0"/>
      <w:marBottom w:val="0"/>
      <w:divBdr>
        <w:top w:val="none" w:sz="0" w:space="0" w:color="auto"/>
        <w:left w:val="none" w:sz="0" w:space="0" w:color="auto"/>
        <w:bottom w:val="none" w:sz="0" w:space="0" w:color="auto"/>
        <w:right w:val="none" w:sz="0" w:space="0" w:color="auto"/>
      </w:divBdr>
    </w:div>
    <w:div w:id="1715037265">
      <w:marLeft w:val="0"/>
      <w:marRight w:val="0"/>
      <w:marTop w:val="0"/>
      <w:marBottom w:val="0"/>
      <w:divBdr>
        <w:top w:val="none" w:sz="0" w:space="0" w:color="auto"/>
        <w:left w:val="none" w:sz="0" w:space="0" w:color="auto"/>
        <w:bottom w:val="none" w:sz="0" w:space="0" w:color="auto"/>
        <w:right w:val="none" w:sz="0" w:space="0" w:color="auto"/>
      </w:divBdr>
    </w:div>
    <w:div w:id="1715037266">
      <w:marLeft w:val="0"/>
      <w:marRight w:val="0"/>
      <w:marTop w:val="0"/>
      <w:marBottom w:val="0"/>
      <w:divBdr>
        <w:top w:val="none" w:sz="0" w:space="0" w:color="auto"/>
        <w:left w:val="none" w:sz="0" w:space="0" w:color="auto"/>
        <w:bottom w:val="none" w:sz="0" w:space="0" w:color="auto"/>
        <w:right w:val="none" w:sz="0" w:space="0" w:color="auto"/>
      </w:divBdr>
    </w:div>
    <w:div w:id="1715037267">
      <w:marLeft w:val="0"/>
      <w:marRight w:val="0"/>
      <w:marTop w:val="0"/>
      <w:marBottom w:val="0"/>
      <w:divBdr>
        <w:top w:val="none" w:sz="0" w:space="0" w:color="auto"/>
        <w:left w:val="none" w:sz="0" w:space="0" w:color="auto"/>
        <w:bottom w:val="none" w:sz="0" w:space="0" w:color="auto"/>
        <w:right w:val="none" w:sz="0" w:space="0" w:color="auto"/>
      </w:divBdr>
    </w:div>
    <w:div w:id="1715037268">
      <w:marLeft w:val="0"/>
      <w:marRight w:val="0"/>
      <w:marTop w:val="0"/>
      <w:marBottom w:val="0"/>
      <w:divBdr>
        <w:top w:val="none" w:sz="0" w:space="0" w:color="auto"/>
        <w:left w:val="none" w:sz="0" w:space="0" w:color="auto"/>
        <w:bottom w:val="none" w:sz="0" w:space="0" w:color="auto"/>
        <w:right w:val="none" w:sz="0" w:space="0" w:color="auto"/>
      </w:divBdr>
    </w:div>
    <w:div w:id="1715037269">
      <w:marLeft w:val="0"/>
      <w:marRight w:val="0"/>
      <w:marTop w:val="0"/>
      <w:marBottom w:val="0"/>
      <w:divBdr>
        <w:top w:val="none" w:sz="0" w:space="0" w:color="auto"/>
        <w:left w:val="none" w:sz="0" w:space="0" w:color="auto"/>
        <w:bottom w:val="none" w:sz="0" w:space="0" w:color="auto"/>
        <w:right w:val="none" w:sz="0" w:space="0" w:color="auto"/>
      </w:divBdr>
    </w:div>
    <w:div w:id="1715037270">
      <w:marLeft w:val="0"/>
      <w:marRight w:val="0"/>
      <w:marTop w:val="0"/>
      <w:marBottom w:val="0"/>
      <w:divBdr>
        <w:top w:val="none" w:sz="0" w:space="0" w:color="auto"/>
        <w:left w:val="none" w:sz="0" w:space="0" w:color="auto"/>
        <w:bottom w:val="none" w:sz="0" w:space="0" w:color="auto"/>
        <w:right w:val="none" w:sz="0" w:space="0" w:color="auto"/>
      </w:divBdr>
    </w:div>
    <w:div w:id="1715037271">
      <w:marLeft w:val="0"/>
      <w:marRight w:val="0"/>
      <w:marTop w:val="0"/>
      <w:marBottom w:val="0"/>
      <w:divBdr>
        <w:top w:val="none" w:sz="0" w:space="0" w:color="auto"/>
        <w:left w:val="none" w:sz="0" w:space="0" w:color="auto"/>
        <w:bottom w:val="none" w:sz="0" w:space="0" w:color="auto"/>
        <w:right w:val="none" w:sz="0" w:space="0" w:color="auto"/>
      </w:divBdr>
    </w:div>
    <w:div w:id="1715037272">
      <w:marLeft w:val="0"/>
      <w:marRight w:val="0"/>
      <w:marTop w:val="0"/>
      <w:marBottom w:val="0"/>
      <w:divBdr>
        <w:top w:val="none" w:sz="0" w:space="0" w:color="auto"/>
        <w:left w:val="none" w:sz="0" w:space="0" w:color="auto"/>
        <w:bottom w:val="none" w:sz="0" w:space="0" w:color="auto"/>
        <w:right w:val="none" w:sz="0" w:space="0" w:color="auto"/>
      </w:divBdr>
    </w:div>
    <w:div w:id="1715037273">
      <w:marLeft w:val="0"/>
      <w:marRight w:val="0"/>
      <w:marTop w:val="0"/>
      <w:marBottom w:val="0"/>
      <w:divBdr>
        <w:top w:val="none" w:sz="0" w:space="0" w:color="auto"/>
        <w:left w:val="none" w:sz="0" w:space="0" w:color="auto"/>
        <w:bottom w:val="none" w:sz="0" w:space="0" w:color="auto"/>
        <w:right w:val="none" w:sz="0" w:space="0" w:color="auto"/>
      </w:divBdr>
    </w:div>
    <w:div w:id="1715037274">
      <w:marLeft w:val="0"/>
      <w:marRight w:val="0"/>
      <w:marTop w:val="0"/>
      <w:marBottom w:val="0"/>
      <w:divBdr>
        <w:top w:val="none" w:sz="0" w:space="0" w:color="auto"/>
        <w:left w:val="none" w:sz="0" w:space="0" w:color="auto"/>
        <w:bottom w:val="none" w:sz="0" w:space="0" w:color="auto"/>
        <w:right w:val="none" w:sz="0" w:space="0" w:color="auto"/>
      </w:divBdr>
    </w:div>
    <w:div w:id="1715037275">
      <w:marLeft w:val="0"/>
      <w:marRight w:val="0"/>
      <w:marTop w:val="0"/>
      <w:marBottom w:val="0"/>
      <w:divBdr>
        <w:top w:val="none" w:sz="0" w:space="0" w:color="auto"/>
        <w:left w:val="none" w:sz="0" w:space="0" w:color="auto"/>
        <w:bottom w:val="none" w:sz="0" w:space="0" w:color="auto"/>
        <w:right w:val="none" w:sz="0" w:space="0" w:color="auto"/>
      </w:divBdr>
    </w:div>
    <w:div w:id="1715037276">
      <w:marLeft w:val="0"/>
      <w:marRight w:val="0"/>
      <w:marTop w:val="0"/>
      <w:marBottom w:val="0"/>
      <w:divBdr>
        <w:top w:val="none" w:sz="0" w:space="0" w:color="auto"/>
        <w:left w:val="none" w:sz="0" w:space="0" w:color="auto"/>
        <w:bottom w:val="none" w:sz="0" w:space="0" w:color="auto"/>
        <w:right w:val="none" w:sz="0" w:space="0" w:color="auto"/>
      </w:divBdr>
    </w:div>
    <w:div w:id="1715037277">
      <w:marLeft w:val="0"/>
      <w:marRight w:val="0"/>
      <w:marTop w:val="0"/>
      <w:marBottom w:val="0"/>
      <w:divBdr>
        <w:top w:val="none" w:sz="0" w:space="0" w:color="auto"/>
        <w:left w:val="none" w:sz="0" w:space="0" w:color="auto"/>
        <w:bottom w:val="none" w:sz="0" w:space="0" w:color="auto"/>
        <w:right w:val="none" w:sz="0" w:space="0" w:color="auto"/>
      </w:divBdr>
    </w:div>
    <w:div w:id="1715037278">
      <w:marLeft w:val="0"/>
      <w:marRight w:val="0"/>
      <w:marTop w:val="0"/>
      <w:marBottom w:val="0"/>
      <w:divBdr>
        <w:top w:val="none" w:sz="0" w:space="0" w:color="auto"/>
        <w:left w:val="none" w:sz="0" w:space="0" w:color="auto"/>
        <w:bottom w:val="none" w:sz="0" w:space="0" w:color="auto"/>
        <w:right w:val="none" w:sz="0" w:space="0" w:color="auto"/>
      </w:divBdr>
    </w:div>
    <w:div w:id="1715037279">
      <w:marLeft w:val="0"/>
      <w:marRight w:val="0"/>
      <w:marTop w:val="0"/>
      <w:marBottom w:val="0"/>
      <w:divBdr>
        <w:top w:val="none" w:sz="0" w:space="0" w:color="auto"/>
        <w:left w:val="none" w:sz="0" w:space="0" w:color="auto"/>
        <w:bottom w:val="none" w:sz="0" w:space="0" w:color="auto"/>
        <w:right w:val="none" w:sz="0" w:space="0" w:color="auto"/>
      </w:divBdr>
    </w:div>
    <w:div w:id="1715037280">
      <w:marLeft w:val="0"/>
      <w:marRight w:val="0"/>
      <w:marTop w:val="0"/>
      <w:marBottom w:val="0"/>
      <w:divBdr>
        <w:top w:val="none" w:sz="0" w:space="0" w:color="auto"/>
        <w:left w:val="none" w:sz="0" w:space="0" w:color="auto"/>
        <w:bottom w:val="none" w:sz="0" w:space="0" w:color="auto"/>
        <w:right w:val="none" w:sz="0" w:space="0" w:color="auto"/>
      </w:divBdr>
    </w:div>
    <w:div w:id="1715037281">
      <w:marLeft w:val="0"/>
      <w:marRight w:val="0"/>
      <w:marTop w:val="0"/>
      <w:marBottom w:val="0"/>
      <w:divBdr>
        <w:top w:val="none" w:sz="0" w:space="0" w:color="auto"/>
        <w:left w:val="none" w:sz="0" w:space="0" w:color="auto"/>
        <w:bottom w:val="none" w:sz="0" w:space="0" w:color="auto"/>
        <w:right w:val="none" w:sz="0" w:space="0" w:color="auto"/>
      </w:divBdr>
    </w:div>
    <w:div w:id="1715037282">
      <w:marLeft w:val="0"/>
      <w:marRight w:val="0"/>
      <w:marTop w:val="0"/>
      <w:marBottom w:val="0"/>
      <w:divBdr>
        <w:top w:val="none" w:sz="0" w:space="0" w:color="auto"/>
        <w:left w:val="none" w:sz="0" w:space="0" w:color="auto"/>
        <w:bottom w:val="none" w:sz="0" w:space="0" w:color="auto"/>
        <w:right w:val="none" w:sz="0" w:space="0" w:color="auto"/>
      </w:divBdr>
    </w:div>
    <w:div w:id="1715037283">
      <w:marLeft w:val="0"/>
      <w:marRight w:val="0"/>
      <w:marTop w:val="0"/>
      <w:marBottom w:val="0"/>
      <w:divBdr>
        <w:top w:val="none" w:sz="0" w:space="0" w:color="auto"/>
        <w:left w:val="none" w:sz="0" w:space="0" w:color="auto"/>
        <w:bottom w:val="none" w:sz="0" w:space="0" w:color="auto"/>
        <w:right w:val="none" w:sz="0" w:space="0" w:color="auto"/>
      </w:divBdr>
    </w:div>
    <w:div w:id="1715037284">
      <w:marLeft w:val="0"/>
      <w:marRight w:val="0"/>
      <w:marTop w:val="0"/>
      <w:marBottom w:val="0"/>
      <w:divBdr>
        <w:top w:val="none" w:sz="0" w:space="0" w:color="auto"/>
        <w:left w:val="none" w:sz="0" w:space="0" w:color="auto"/>
        <w:bottom w:val="none" w:sz="0" w:space="0" w:color="auto"/>
        <w:right w:val="none" w:sz="0" w:space="0" w:color="auto"/>
      </w:divBdr>
    </w:div>
    <w:div w:id="1715037285">
      <w:marLeft w:val="0"/>
      <w:marRight w:val="0"/>
      <w:marTop w:val="0"/>
      <w:marBottom w:val="0"/>
      <w:divBdr>
        <w:top w:val="none" w:sz="0" w:space="0" w:color="auto"/>
        <w:left w:val="none" w:sz="0" w:space="0" w:color="auto"/>
        <w:bottom w:val="none" w:sz="0" w:space="0" w:color="auto"/>
        <w:right w:val="none" w:sz="0" w:space="0" w:color="auto"/>
      </w:divBdr>
    </w:div>
    <w:div w:id="1715037286">
      <w:marLeft w:val="0"/>
      <w:marRight w:val="0"/>
      <w:marTop w:val="0"/>
      <w:marBottom w:val="0"/>
      <w:divBdr>
        <w:top w:val="none" w:sz="0" w:space="0" w:color="auto"/>
        <w:left w:val="none" w:sz="0" w:space="0" w:color="auto"/>
        <w:bottom w:val="none" w:sz="0" w:space="0" w:color="auto"/>
        <w:right w:val="none" w:sz="0" w:space="0" w:color="auto"/>
      </w:divBdr>
    </w:div>
    <w:div w:id="1715037287">
      <w:marLeft w:val="0"/>
      <w:marRight w:val="0"/>
      <w:marTop w:val="0"/>
      <w:marBottom w:val="0"/>
      <w:divBdr>
        <w:top w:val="none" w:sz="0" w:space="0" w:color="auto"/>
        <w:left w:val="none" w:sz="0" w:space="0" w:color="auto"/>
        <w:bottom w:val="none" w:sz="0" w:space="0" w:color="auto"/>
        <w:right w:val="none" w:sz="0" w:space="0" w:color="auto"/>
      </w:divBdr>
    </w:div>
    <w:div w:id="1715037288">
      <w:marLeft w:val="0"/>
      <w:marRight w:val="0"/>
      <w:marTop w:val="0"/>
      <w:marBottom w:val="0"/>
      <w:divBdr>
        <w:top w:val="none" w:sz="0" w:space="0" w:color="auto"/>
        <w:left w:val="none" w:sz="0" w:space="0" w:color="auto"/>
        <w:bottom w:val="none" w:sz="0" w:space="0" w:color="auto"/>
        <w:right w:val="none" w:sz="0" w:space="0" w:color="auto"/>
      </w:divBdr>
    </w:div>
    <w:div w:id="1715037289">
      <w:marLeft w:val="0"/>
      <w:marRight w:val="0"/>
      <w:marTop w:val="0"/>
      <w:marBottom w:val="0"/>
      <w:divBdr>
        <w:top w:val="none" w:sz="0" w:space="0" w:color="auto"/>
        <w:left w:val="none" w:sz="0" w:space="0" w:color="auto"/>
        <w:bottom w:val="none" w:sz="0" w:space="0" w:color="auto"/>
        <w:right w:val="none" w:sz="0" w:space="0" w:color="auto"/>
      </w:divBdr>
    </w:div>
    <w:div w:id="1715037290">
      <w:marLeft w:val="0"/>
      <w:marRight w:val="0"/>
      <w:marTop w:val="0"/>
      <w:marBottom w:val="0"/>
      <w:divBdr>
        <w:top w:val="none" w:sz="0" w:space="0" w:color="auto"/>
        <w:left w:val="none" w:sz="0" w:space="0" w:color="auto"/>
        <w:bottom w:val="none" w:sz="0" w:space="0" w:color="auto"/>
        <w:right w:val="none" w:sz="0" w:space="0" w:color="auto"/>
      </w:divBdr>
    </w:div>
    <w:div w:id="1715037291">
      <w:marLeft w:val="0"/>
      <w:marRight w:val="0"/>
      <w:marTop w:val="0"/>
      <w:marBottom w:val="0"/>
      <w:divBdr>
        <w:top w:val="none" w:sz="0" w:space="0" w:color="auto"/>
        <w:left w:val="none" w:sz="0" w:space="0" w:color="auto"/>
        <w:bottom w:val="none" w:sz="0" w:space="0" w:color="auto"/>
        <w:right w:val="none" w:sz="0" w:space="0" w:color="auto"/>
      </w:divBdr>
    </w:div>
    <w:div w:id="1715037292">
      <w:marLeft w:val="0"/>
      <w:marRight w:val="0"/>
      <w:marTop w:val="0"/>
      <w:marBottom w:val="0"/>
      <w:divBdr>
        <w:top w:val="none" w:sz="0" w:space="0" w:color="auto"/>
        <w:left w:val="none" w:sz="0" w:space="0" w:color="auto"/>
        <w:bottom w:val="none" w:sz="0" w:space="0" w:color="auto"/>
        <w:right w:val="none" w:sz="0" w:space="0" w:color="auto"/>
      </w:divBdr>
    </w:div>
    <w:div w:id="1715037293">
      <w:marLeft w:val="0"/>
      <w:marRight w:val="0"/>
      <w:marTop w:val="0"/>
      <w:marBottom w:val="0"/>
      <w:divBdr>
        <w:top w:val="none" w:sz="0" w:space="0" w:color="auto"/>
        <w:left w:val="none" w:sz="0" w:space="0" w:color="auto"/>
        <w:bottom w:val="none" w:sz="0" w:space="0" w:color="auto"/>
        <w:right w:val="none" w:sz="0" w:space="0" w:color="auto"/>
      </w:divBdr>
    </w:div>
    <w:div w:id="1715037294">
      <w:marLeft w:val="0"/>
      <w:marRight w:val="0"/>
      <w:marTop w:val="0"/>
      <w:marBottom w:val="0"/>
      <w:divBdr>
        <w:top w:val="none" w:sz="0" w:space="0" w:color="auto"/>
        <w:left w:val="none" w:sz="0" w:space="0" w:color="auto"/>
        <w:bottom w:val="none" w:sz="0" w:space="0" w:color="auto"/>
        <w:right w:val="none" w:sz="0" w:space="0" w:color="auto"/>
      </w:divBdr>
    </w:div>
    <w:div w:id="1715037295">
      <w:marLeft w:val="0"/>
      <w:marRight w:val="0"/>
      <w:marTop w:val="0"/>
      <w:marBottom w:val="0"/>
      <w:divBdr>
        <w:top w:val="none" w:sz="0" w:space="0" w:color="auto"/>
        <w:left w:val="none" w:sz="0" w:space="0" w:color="auto"/>
        <w:bottom w:val="none" w:sz="0" w:space="0" w:color="auto"/>
        <w:right w:val="none" w:sz="0" w:space="0" w:color="auto"/>
      </w:divBdr>
    </w:div>
    <w:div w:id="1715037296">
      <w:marLeft w:val="0"/>
      <w:marRight w:val="0"/>
      <w:marTop w:val="0"/>
      <w:marBottom w:val="0"/>
      <w:divBdr>
        <w:top w:val="none" w:sz="0" w:space="0" w:color="auto"/>
        <w:left w:val="none" w:sz="0" w:space="0" w:color="auto"/>
        <w:bottom w:val="none" w:sz="0" w:space="0" w:color="auto"/>
        <w:right w:val="none" w:sz="0" w:space="0" w:color="auto"/>
      </w:divBdr>
    </w:div>
    <w:div w:id="1715037297">
      <w:marLeft w:val="0"/>
      <w:marRight w:val="0"/>
      <w:marTop w:val="0"/>
      <w:marBottom w:val="0"/>
      <w:divBdr>
        <w:top w:val="none" w:sz="0" w:space="0" w:color="auto"/>
        <w:left w:val="none" w:sz="0" w:space="0" w:color="auto"/>
        <w:bottom w:val="none" w:sz="0" w:space="0" w:color="auto"/>
        <w:right w:val="none" w:sz="0" w:space="0" w:color="auto"/>
      </w:divBdr>
    </w:div>
    <w:div w:id="1715037298">
      <w:marLeft w:val="0"/>
      <w:marRight w:val="0"/>
      <w:marTop w:val="0"/>
      <w:marBottom w:val="0"/>
      <w:divBdr>
        <w:top w:val="none" w:sz="0" w:space="0" w:color="auto"/>
        <w:left w:val="none" w:sz="0" w:space="0" w:color="auto"/>
        <w:bottom w:val="none" w:sz="0" w:space="0" w:color="auto"/>
        <w:right w:val="none" w:sz="0" w:space="0" w:color="auto"/>
      </w:divBdr>
    </w:div>
    <w:div w:id="17150372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mdsci.org/planetarium/WeAreAliens.htm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47</Pages>
  <Words>14888</Words>
  <Characters>60300</Characters>
  <Application>Microsoft Office Word</Application>
  <DocSecurity>0</DocSecurity>
  <Lines>10050</Lines>
  <Paragraphs>5370</Paragraphs>
  <ScaleCrop>false</ScaleCrop>
  <Company>ILI</Company>
  <LinksUpToDate>false</LinksUpToDate>
  <CharactersWithSpaces>69818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Beyond Earth Exhibition</dc:title>
  <dc:subject/>
  <dc:creator>Angie Ong</dc:creator>
  <cp:keywords/>
  <dc:description/>
  <cp:lastModifiedBy>Jim O'Leary</cp:lastModifiedBy>
  <cp:revision>3</cp:revision>
  <cp:lastPrinted>2013-10-08T16:01:00Z</cp:lastPrinted>
  <dcterms:created xsi:type="dcterms:W3CDTF">2014-06-30T19:00:00Z</dcterms:created>
  <dcterms:modified xsi:type="dcterms:W3CDTF">2015-03-18T13:22:00Z</dcterms:modified>
</cp:coreProperties>
</file>